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8A" w:rsidRPr="00CB1525" w:rsidRDefault="00A27590" w:rsidP="002B78E7">
      <w:pPr>
        <w:ind w:left="-567" w:right="-114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1525">
        <w:rPr>
          <w:rFonts w:asciiTheme="minorHAnsi" w:hAnsiTheme="minorHAnsi" w:cs="Arial"/>
          <w:b/>
          <w:sz w:val="28"/>
          <w:szCs w:val="28"/>
          <w:u w:val="single"/>
        </w:rPr>
        <w:t xml:space="preserve">COORDENAÇÃO DO </w:t>
      </w:r>
      <w:r w:rsidR="0049198A" w:rsidRPr="00CB1525">
        <w:rPr>
          <w:rFonts w:asciiTheme="minorHAnsi" w:hAnsiTheme="minorHAnsi" w:cs="Arial"/>
          <w:b/>
          <w:sz w:val="28"/>
          <w:szCs w:val="28"/>
          <w:u w:val="single"/>
        </w:rPr>
        <w:t>NÚCLEO DE PRÁTICA JURÍDICA</w:t>
      </w:r>
    </w:p>
    <w:p w:rsidR="0049198A" w:rsidRPr="00CB1525" w:rsidRDefault="0049198A">
      <w:pPr>
        <w:rPr>
          <w:rFonts w:asciiTheme="minorHAnsi" w:hAnsiTheme="minorHAnsi" w:cs="Arial"/>
          <w:b/>
          <w:sz w:val="28"/>
          <w:szCs w:val="28"/>
        </w:rPr>
      </w:pPr>
    </w:p>
    <w:p w:rsidR="0049198A" w:rsidRPr="00CB1525" w:rsidRDefault="000835F8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1525">
        <w:rPr>
          <w:rFonts w:asciiTheme="minorHAnsi" w:hAnsiTheme="minorHAnsi" w:cs="Arial"/>
          <w:b/>
          <w:sz w:val="28"/>
          <w:szCs w:val="28"/>
          <w:u w:val="single"/>
        </w:rPr>
        <w:t xml:space="preserve">RESOLUÇÃO Nº </w:t>
      </w:r>
      <w:r w:rsidR="001F2D7F">
        <w:rPr>
          <w:rFonts w:asciiTheme="minorHAnsi" w:hAnsiTheme="minorHAnsi" w:cs="Arial"/>
          <w:b/>
          <w:sz w:val="28"/>
          <w:szCs w:val="28"/>
          <w:u w:val="single"/>
        </w:rPr>
        <w:t>0</w:t>
      </w:r>
      <w:r w:rsidR="00F7673E">
        <w:rPr>
          <w:rFonts w:asciiTheme="minorHAnsi" w:hAnsiTheme="minorHAnsi" w:cs="Arial"/>
          <w:b/>
          <w:sz w:val="28"/>
          <w:szCs w:val="28"/>
          <w:u w:val="single"/>
        </w:rPr>
        <w:t>1</w:t>
      </w:r>
      <w:bookmarkStart w:id="0" w:name="_GoBack"/>
      <w:bookmarkEnd w:id="0"/>
      <w:r w:rsidR="00B61A62" w:rsidRPr="00CB1525">
        <w:rPr>
          <w:rFonts w:asciiTheme="minorHAnsi" w:hAnsiTheme="minorHAnsi" w:cs="Arial"/>
          <w:b/>
          <w:sz w:val="28"/>
          <w:szCs w:val="28"/>
          <w:u w:val="single"/>
        </w:rPr>
        <w:t>/20</w:t>
      </w:r>
      <w:r w:rsidR="001F2D7F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="006468B3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="00FC212F" w:rsidRPr="00CB1525">
        <w:rPr>
          <w:rFonts w:asciiTheme="minorHAnsi" w:hAnsiTheme="minorHAnsi" w:cs="Arial"/>
          <w:b/>
          <w:sz w:val="28"/>
          <w:szCs w:val="28"/>
          <w:u w:val="single"/>
        </w:rPr>
        <w:t xml:space="preserve"> DISPENSA DE ESTÁGIO</w:t>
      </w:r>
      <w:r w:rsidR="002A5514" w:rsidRPr="00CB1525">
        <w:rPr>
          <w:rFonts w:asciiTheme="minorHAnsi" w:hAnsiTheme="minorHAnsi" w:cs="Arial"/>
          <w:b/>
          <w:sz w:val="28"/>
          <w:szCs w:val="28"/>
          <w:u w:val="single"/>
        </w:rPr>
        <w:t xml:space="preserve"> SUPERVISIONADO N.P.J. </w:t>
      </w:r>
      <w:r w:rsidR="00FC212F" w:rsidRPr="00CB1525">
        <w:rPr>
          <w:rFonts w:asciiTheme="minorHAnsi" w:hAnsiTheme="minorHAnsi" w:cs="Arial"/>
          <w:b/>
          <w:sz w:val="28"/>
          <w:szCs w:val="28"/>
          <w:u w:val="single"/>
        </w:rPr>
        <w:t xml:space="preserve"> PARA </w:t>
      </w:r>
      <w:r w:rsidR="006468B3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FC212F" w:rsidRPr="00CB1525">
        <w:rPr>
          <w:rFonts w:asciiTheme="minorHAnsi" w:hAnsiTheme="minorHAnsi" w:cs="Arial"/>
          <w:b/>
          <w:sz w:val="28"/>
          <w:szCs w:val="28"/>
          <w:u w:val="single"/>
        </w:rPr>
        <w:t>º SEMESTRE 20</w:t>
      </w:r>
      <w:r w:rsidR="00FB4053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="006468B3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="00FC212F" w:rsidRPr="00CB1525">
        <w:rPr>
          <w:rFonts w:asciiTheme="minorHAnsi" w:hAnsiTheme="minorHAnsi" w:cs="Arial"/>
          <w:b/>
          <w:sz w:val="28"/>
          <w:szCs w:val="28"/>
          <w:u w:val="single"/>
        </w:rPr>
        <w:t>.</w:t>
      </w:r>
    </w:p>
    <w:p w:rsidR="0049198A" w:rsidRPr="00CB1525" w:rsidRDefault="0049198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49198A" w:rsidRPr="00CB1525" w:rsidRDefault="0049198A">
      <w:pPr>
        <w:rPr>
          <w:rFonts w:asciiTheme="minorHAnsi" w:hAnsiTheme="minorHAnsi" w:cs="Arial"/>
          <w:b/>
        </w:rPr>
      </w:pPr>
    </w:p>
    <w:p w:rsidR="0049198A" w:rsidRPr="00CB1525" w:rsidRDefault="0049198A">
      <w:pPr>
        <w:jc w:val="both"/>
        <w:rPr>
          <w:rFonts w:asciiTheme="minorHAnsi" w:hAnsiTheme="minorHAnsi" w:cs="Arial"/>
          <w:b/>
        </w:rPr>
      </w:pPr>
      <w:r w:rsidRPr="00CB1525">
        <w:rPr>
          <w:rFonts w:asciiTheme="minorHAnsi" w:hAnsiTheme="minorHAnsi" w:cs="Arial"/>
          <w:b/>
        </w:rPr>
        <w:tab/>
      </w:r>
      <w:r w:rsidRPr="00CB1525">
        <w:rPr>
          <w:rFonts w:asciiTheme="minorHAnsi" w:hAnsiTheme="minorHAnsi" w:cs="Arial"/>
          <w:b/>
        </w:rPr>
        <w:tab/>
      </w:r>
      <w:r w:rsidRPr="00CB1525">
        <w:rPr>
          <w:rFonts w:asciiTheme="minorHAnsi" w:hAnsiTheme="minorHAnsi" w:cs="Arial"/>
          <w:b/>
        </w:rPr>
        <w:tab/>
      </w:r>
      <w:r w:rsidR="00A10B79" w:rsidRPr="00CB1525">
        <w:rPr>
          <w:rFonts w:asciiTheme="minorHAnsi" w:hAnsiTheme="minorHAnsi" w:cs="Arial"/>
          <w:b/>
          <w:sz w:val="22"/>
          <w:szCs w:val="22"/>
        </w:rPr>
        <w:t>Prof</w:t>
      </w:r>
      <w:r w:rsidR="00A10B79">
        <w:rPr>
          <w:rFonts w:asciiTheme="minorHAnsi" w:hAnsiTheme="minorHAnsi" w:cs="Arial"/>
          <w:b/>
          <w:sz w:val="22"/>
          <w:szCs w:val="22"/>
        </w:rPr>
        <w:t>a</w:t>
      </w:r>
      <w:r w:rsidR="00A10B79" w:rsidRPr="00CB1525">
        <w:rPr>
          <w:rFonts w:asciiTheme="minorHAnsi" w:hAnsiTheme="minorHAnsi" w:cs="Arial"/>
          <w:b/>
          <w:sz w:val="22"/>
          <w:szCs w:val="22"/>
        </w:rPr>
        <w:t xml:space="preserve">. Me. </w:t>
      </w:r>
      <w:r w:rsidR="00A10B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B4053">
        <w:rPr>
          <w:rFonts w:asciiTheme="minorHAnsi" w:hAnsiTheme="minorHAnsi" w:cs="Arial"/>
          <w:b/>
        </w:rPr>
        <w:t>Marisa Marques Flausino</w:t>
      </w:r>
      <w:r w:rsidR="000103CC" w:rsidRPr="00CB1525">
        <w:rPr>
          <w:rFonts w:asciiTheme="minorHAnsi" w:hAnsiTheme="minorHAnsi" w:cs="Arial"/>
          <w:b/>
        </w:rPr>
        <w:t xml:space="preserve"> Silva</w:t>
      </w:r>
      <w:r w:rsidRPr="00CB1525">
        <w:rPr>
          <w:rFonts w:asciiTheme="minorHAnsi" w:hAnsiTheme="minorHAnsi" w:cs="Arial"/>
          <w:b/>
        </w:rPr>
        <w:t>, Coordenador</w:t>
      </w:r>
      <w:r w:rsidR="00FB4053">
        <w:rPr>
          <w:rFonts w:asciiTheme="minorHAnsi" w:hAnsiTheme="minorHAnsi" w:cs="Arial"/>
          <w:b/>
        </w:rPr>
        <w:t>a</w:t>
      </w:r>
      <w:r w:rsidRPr="00CB1525">
        <w:rPr>
          <w:rFonts w:asciiTheme="minorHAnsi" w:hAnsiTheme="minorHAnsi" w:cs="Arial"/>
          <w:b/>
        </w:rPr>
        <w:t xml:space="preserve"> do</w:t>
      </w:r>
      <w:r w:rsidR="004946BC" w:rsidRPr="00CB1525">
        <w:rPr>
          <w:rFonts w:asciiTheme="minorHAnsi" w:hAnsiTheme="minorHAnsi" w:cs="Arial"/>
          <w:b/>
        </w:rPr>
        <w:t xml:space="preserve"> </w:t>
      </w:r>
      <w:r w:rsidR="001C0D9A" w:rsidRPr="00CB1525">
        <w:rPr>
          <w:rFonts w:asciiTheme="minorHAnsi" w:hAnsiTheme="minorHAnsi" w:cs="Arial"/>
          <w:b/>
        </w:rPr>
        <w:t>Núcleo de Prática Jurídica</w:t>
      </w:r>
      <w:r w:rsidR="00864558" w:rsidRPr="00CB1525">
        <w:rPr>
          <w:rFonts w:asciiTheme="minorHAnsi" w:hAnsiTheme="minorHAnsi" w:cs="Arial"/>
          <w:b/>
        </w:rPr>
        <w:t xml:space="preserve"> </w:t>
      </w:r>
      <w:r w:rsidR="001C0D9A" w:rsidRPr="00CB1525">
        <w:rPr>
          <w:rFonts w:asciiTheme="minorHAnsi" w:hAnsiTheme="minorHAnsi" w:cs="Arial"/>
          <w:b/>
        </w:rPr>
        <w:t xml:space="preserve">do </w:t>
      </w:r>
      <w:r w:rsidR="004946BC" w:rsidRPr="00CB1525">
        <w:rPr>
          <w:rFonts w:asciiTheme="minorHAnsi" w:hAnsiTheme="minorHAnsi" w:cs="Arial"/>
          <w:b/>
        </w:rPr>
        <w:t>Curso de</w:t>
      </w:r>
      <w:r w:rsidRPr="00CB1525">
        <w:rPr>
          <w:rFonts w:asciiTheme="minorHAnsi" w:hAnsiTheme="minorHAnsi" w:cs="Arial"/>
          <w:b/>
        </w:rPr>
        <w:t xml:space="preserve"> Direito do Centro Universitário da Fundação Educacional de Barreto</w:t>
      </w:r>
      <w:r w:rsidR="003861EA" w:rsidRPr="00CB1525">
        <w:rPr>
          <w:rFonts w:asciiTheme="minorHAnsi" w:hAnsiTheme="minorHAnsi" w:cs="Arial"/>
          <w:b/>
        </w:rPr>
        <w:t xml:space="preserve">s, no uso de suas atribuições, </w:t>
      </w:r>
    </w:p>
    <w:p w:rsidR="0049198A" w:rsidRPr="00CB1525" w:rsidRDefault="0049198A">
      <w:pPr>
        <w:jc w:val="both"/>
        <w:rPr>
          <w:rFonts w:asciiTheme="minorHAnsi" w:hAnsiTheme="minorHAnsi" w:cs="Arial"/>
          <w:b/>
        </w:rPr>
      </w:pPr>
    </w:p>
    <w:p w:rsidR="0049198A" w:rsidRPr="00CB1525" w:rsidRDefault="0049198A">
      <w:pPr>
        <w:jc w:val="both"/>
        <w:rPr>
          <w:rFonts w:asciiTheme="minorHAnsi" w:hAnsiTheme="minorHAnsi" w:cs="Arial"/>
        </w:rPr>
      </w:pP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</w:r>
      <w:r w:rsidR="007A170C" w:rsidRPr="00CB1525">
        <w:rPr>
          <w:rFonts w:asciiTheme="minorHAnsi" w:hAnsiTheme="minorHAnsi" w:cs="Arial"/>
        </w:rPr>
        <w:t xml:space="preserve">Considerando </w:t>
      </w:r>
      <w:r w:rsidR="00E62270" w:rsidRPr="00CB1525">
        <w:rPr>
          <w:rFonts w:asciiTheme="minorHAnsi" w:hAnsiTheme="minorHAnsi" w:cs="Arial"/>
        </w:rPr>
        <w:t xml:space="preserve">a </w:t>
      </w:r>
      <w:r w:rsidRPr="00CB1525">
        <w:rPr>
          <w:rFonts w:asciiTheme="minorHAnsi" w:hAnsiTheme="minorHAnsi" w:cs="Arial"/>
        </w:rPr>
        <w:t>necessidade de</w:t>
      </w:r>
      <w:r w:rsidR="00E62270" w:rsidRPr="00CB1525">
        <w:rPr>
          <w:rFonts w:asciiTheme="minorHAnsi" w:hAnsiTheme="minorHAnsi" w:cs="Arial"/>
        </w:rPr>
        <w:t xml:space="preserve"> prévio estabelecimento das escalas de acadêmicos para o cumprimento</w:t>
      </w:r>
      <w:r w:rsidRPr="00CB1525">
        <w:rPr>
          <w:rFonts w:asciiTheme="minorHAnsi" w:hAnsiTheme="minorHAnsi" w:cs="Arial"/>
        </w:rPr>
        <w:t xml:space="preserve"> </w:t>
      </w:r>
      <w:r w:rsidR="00E62270" w:rsidRPr="00CB1525">
        <w:rPr>
          <w:rFonts w:asciiTheme="minorHAnsi" w:hAnsiTheme="minorHAnsi" w:cs="Arial"/>
        </w:rPr>
        <w:t>d</w:t>
      </w:r>
      <w:r w:rsidRPr="00CB1525">
        <w:rPr>
          <w:rFonts w:asciiTheme="minorHAnsi" w:hAnsiTheme="minorHAnsi" w:cs="Arial"/>
        </w:rPr>
        <w:t>as atividades essenciais prestada</w:t>
      </w:r>
      <w:r w:rsidR="007A170C" w:rsidRPr="00CB1525">
        <w:rPr>
          <w:rFonts w:asciiTheme="minorHAnsi" w:hAnsiTheme="minorHAnsi" w:cs="Arial"/>
        </w:rPr>
        <w:t>s à Comunidade de um modo geral e o fato de</w:t>
      </w:r>
      <w:r w:rsidRPr="00CB1525">
        <w:rPr>
          <w:rFonts w:asciiTheme="minorHAnsi" w:hAnsiTheme="minorHAnsi" w:cs="Arial"/>
        </w:rPr>
        <w:t xml:space="preserve"> alguns acadêmicos realizarem estágio em atividades correlatas relacionadas com as horas do estágio </w:t>
      </w:r>
      <w:r w:rsidR="007A170C" w:rsidRPr="00CB1525">
        <w:rPr>
          <w:rFonts w:asciiTheme="minorHAnsi" w:hAnsiTheme="minorHAnsi" w:cs="Arial"/>
        </w:rPr>
        <w:t>no Núcleo de Prática Jurídica do</w:t>
      </w:r>
      <w:r w:rsidRPr="00CB1525">
        <w:rPr>
          <w:rFonts w:asciiTheme="minorHAnsi" w:hAnsiTheme="minorHAnsi" w:cs="Arial"/>
        </w:rPr>
        <w:t xml:space="preserve"> UNIFEB;</w:t>
      </w:r>
    </w:p>
    <w:p w:rsidR="0049198A" w:rsidRPr="00CB1525" w:rsidRDefault="0049198A">
      <w:pPr>
        <w:jc w:val="both"/>
        <w:rPr>
          <w:rFonts w:asciiTheme="minorHAnsi" w:hAnsiTheme="minorHAnsi" w:cs="Arial"/>
        </w:rPr>
      </w:pPr>
    </w:p>
    <w:p w:rsidR="0049198A" w:rsidRPr="00CB1525" w:rsidRDefault="0049198A">
      <w:pPr>
        <w:jc w:val="both"/>
        <w:rPr>
          <w:rFonts w:asciiTheme="minorHAnsi" w:hAnsiTheme="minorHAnsi" w:cs="Arial"/>
        </w:rPr>
      </w:pP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  <w:t>Considerando</w:t>
      </w:r>
      <w:r w:rsidR="007A170C" w:rsidRPr="00CB1525">
        <w:rPr>
          <w:rFonts w:asciiTheme="minorHAnsi" w:hAnsiTheme="minorHAnsi" w:cs="Arial"/>
        </w:rPr>
        <w:t>, ainda,</w:t>
      </w:r>
      <w:r w:rsidRPr="00CB1525">
        <w:rPr>
          <w:rFonts w:asciiTheme="minorHAnsi" w:hAnsiTheme="minorHAnsi" w:cs="Arial"/>
        </w:rPr>
        <w:t xml:space="preserve"> o fato de</w:t>
      </w:r>
      <w:r w:rsidR="0049439C" w:rsidRPr="00CB1525">
        <w:rPr>
          <w:rFonts w:asciiTheme="minorHAnsi" w:hAnsiTheme="minorHAnsi" w:cs="Arial"/>
        </w:rPr>
        <w:t xml:space="preserve"> que</w:t>
      </w:r>
      <w:r w:rsidRPr="00CB1525">
        <w:rPr>
          <w:rFonts w:asciiTheme="minorHAnsi" w:hAnsiTheme="minorHAnsi" w:cs="Arial"/>
        </w:rPr>
        <w:t xml:space="preserve"> alguns acadêmicos exerce</w:t>
      </w:r>
      <w:r w:rsidR="0049439C" w:rsidRPr="00CB1525">
        <w:rPr>
          <w:rFonts w:asciiTheme="minorHAnsi" w:hAnsiTheme="minorHAnsi" w:cs="Arial"/>
        </w:rPr>
        <w:t>m</w:t>
      </w:r>
      <w:r w:rsidRPr="00CB1525">
        <w:rPr>
          <w:rFonts w:asciiTheme="minorHAnsi" w:hAnsiTheme="minorHAnsi" w:cs="Arial"/>
        </w:rPr>
        <w:t xml:space="preserve"> atividades labora</w:t>
      </w:r>
      <w:r w:rsidR="0049439C" w:rsidRPr="00CB1525">
        <w:rPr>
          <w:rFonts w:asciiTheme="minorHAnsi" w:hAnsiTheme="minorHAnsi" w:cs="Arial"/>
        </w:rPr>
        <w:t>is</w:t>
      </w:r>
      <w:r w:rsidRPr="00CB1525">
        <w:rPr>
          <w:rFonts w:asciiTheme="minorHAnsi" w:hAnsiTheme="minorHAnsi" w:cs="Arial"/>
        </w:rPr>
        <w:t xml:space="preserve"> durante a semana</w:t>
      </w:r>
      <w:r w:rsidR="0049439C" w:rsidRPr="00CB1525">
        <w:rPr>
          <w:rFonts w:asciiTheme="minorHAnsi" w:hAnsiTheme="minorHAnsi" w:cs="Arial"/>
        </w:rPr>
        <w:t>,</w:t>
      </w:r>
      <w:r w:rsidRPr="00CB1525">
        <w:rPr>
          <w:rFonts w:asciiTheme="minorHAnsi" w:hAnsiTheme="minorHAnsi" w:cs="Arial"/>
        </w:rPr>
        <w:t xml:space="preserve"> em horário incompatível com as atividades do Núcleo de Prática</w:t>
      </w:r>
      <w:r w:rsidR="0049439C" w:rsidRPr="00CB1525">
        <w:rPr>
          <w:rFonts w:asciiTheme="minorHAnsi" w:hAnsiTheme="minorHAnsi" w:cs="Arial"/>
        </w:rPr>
        <w:t>s</w:t>
      </w:r>
      <w:r w:rsidRPr="00CB1525">
        <w:rPr>
          <w:rFonts w:asciiTheme="minorHAnsi" w:hAnsiTheme="minorHAnsi" w:cs="Arial"/>
        </w:rPr>
        <w:t xml:space="preserve"> Jurídica</w:t>
      </w:r>
      <w:r w:rsidR="0049439C" w:rsidRPr="00CB1525">
        <w:rPr>
          <w:rFonts w:asciiTheme="minorHAnsi" w:hAnsiTheme="minorHAnsi" w:cs="Arial"/>
        </w:rPr>
        <w:t>s</w:t>
      </w:r>
      <w:r w:rsidRPr="00CB1525">
        <w:rPr>
          <w:rFonts w:asciiTheme="minorHAnsi" w:hAnsiTheme="minorHAnsi" w:cs="Arial"/>
        </w:rPr>
        <w:t xml:space="preserve"> da UNIFEB;</w:t>
      </w:r>
    </w:p>
    <w:p w:rsidR="0049198A" w:rsidRPr="00CB1525" w:rsidRDefault="0049198A">
      <w:pPr>
        <w:jc w:val="both"/>
        <w:rPr>
          <w:rFonts w:asciiTheme="minorHAnsi" w:hAnsiTheme="minorHAnsi" w:cs="Arial"/>
        </w:rPr>
      </w:pPr>
    </w:p>
    <w:p w:rsidR="0049198A" w:rsidRPr="00CB1525" w:rsidRDefault="0049198A">
      <w:pPr>
        <w:jc w:val="both"/>
        <w:rPr>
          <w:rFonts w:asciiTheme="minorHAnsi" w:hAnsiTheme="minorHAnsi" w:cs="Arial"/>
        </w:rPr>
      </w:pP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  <w:b/>
          <w:u w:val="single"/>
        </w:rPr>
        <w:t>RESOLVE</w:t>
      </w:r>
      <w:r w:rsidRPr="00CB1525">
        <w:rPr>
          <w:rFonts w:asciiTheme="minorHAnsi" w:hAnsiTheme="minorHAnsi" w:cs="Arial"/>
        </w:rPr>
        <w:t>:</w:t>
      </w:r>
    </w:p>
    <w:p w:rsidR="00E62270" w:rsidRPr="00CB1525" w:rsidRDefault="00E62270">
      <w:pPr>
        <w:jc w:val="both"/>
        <w:rPr>
          <w:rFonts w:asciiTheme="minorHAnsi" w:hAnsiTheme="minorHAnsi" w:cs="Arial"/>
        </w:rPr>
      </w:pPr>
    </w:p>
    <w:p w:rsidR="00B61A62" w:rsidRPr="00CB1525" w:rsidRDefault="0049198A" w:rsidP="00B61A6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</w:rPr>
        <w:tab/>
      </w:r>
      <w:r w:rsidRPr="00CB1525">
        <w:rPr>
          <w:rFonts w:asciiTheme="minorHAnsi" w:hAnsiTheme="minorHAnsi" w:cs="Arial"/>
          <w:b/>
        </w:rPr>
        <w:t>Art. 1º.</w:t>
      </w:r>
      <w:r w:rsidR="00E62270" w:rsidRPr="00CB1525">
        <w:rPr>
          <w:rFonts w:asciiTheme="minorHAnsi" w:hAnsiTheme="minorHAnsi" w:cs="Arial"/>
          <w:b/>
        </w:rPr>
        <w:t xml:space="preserve"> </w:t>
      </w:r>
      <w:r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Fica estipulado o</w:t>
      </w:r>
      <w:r w:rsidR="00E507DA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período de</w:t>
      </w:r>
      <w:r w:rsidR="009831B8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B02EA3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1</w:t>
      </w:r>
      <w:r w:rsidR="006468B3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5</w:t>
      </w:r>
      <w:r w:rsidR="009831B8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/0</w:t>
      </w:r>
      <w:r w:rsidR="006468B3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2/2022</w:t>
      </w:r>
      <w:r w:rsidR="006028D4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935CB9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a</w:t>
      </w:r>
      <w:r w:rsidR="0035721C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6468B3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03/03/2022</w:t>
      </w:r>
      <w:r w:rsidR="00935CB9" w:rsidRPr="0035721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864558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para que os alunos dos </w:t>
      </w:r>
      <w:r w:rsidR="001F2D7F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="006173C4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º </w:t>
      </w:r>
      <w:r w:rsidR="00A935EE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e </w:t>
      </w:r>
      <w:r w:rsidR="001F2D7F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="00A935EE" w:rsidRPr="00CB1525">
        <w:rPr>
          <w:rFonts w:asciiTheme="minorHAnsi" w:hAnsiTheme="minorHAnsi" w:cs="Arial"/>
          <w:b/>
          <w:sz w:val="22"/>
          <w:szCs w:val="22"/>
          <w:u w:val="single"/>
        </w:rPr>
        <w:t>º anos</w:t>
      </w:r>
      <w:r w:rsidR="00E507DA">
        <w:rPr>
          <w:rFonts w:asciiTheme="minorHAnsi" w:hAnsiTheme="minorHAnsi" w:cs="Arial"/>
          <w:b/>
          <w:sz w:val="22"/>
          <w:szCs w:val="22"/>
          <w:u w:val="single"/>
        </w:rPr>
        <w:t xml:space="preserve"> matriculados em tais períodos em 20</w:t>
      </w:r>
      <w:r w:rsidR="001F2D7F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43B76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864558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A935EE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respectivamente </w:t>
      </w:r>
      <w:r w:rsidR="00743B76">
        <w:rPr>
          <w:rFonts w:asciiTheme="minorHAnsi" w:hAnsiTheme="minorHAnsi" w:cs="Arial"/>
          <w:b/>
          <w:sz w:val="22"/>
          <w:szCs w:val="22"/>
          <w:u w:val="single"/>
        </w:rPr>
        <w:t>7</w:t>
      </w:r>
      <w:r w:rsidR="00864558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º e </w:t>
      </w:r>
      <w:r w:rsidR="00743B76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="00864558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º </w:t>
      </w:r>
      <w:r w:rsidR="00E507DA">
        <w:rPr>
          <w:rFonts w:asciiTheme="minorHAnsi" w:hAnsiTheme="minorHAnsi" w:cs="Arial"/>
          <w:b/>
          <w:sz w:val="22"/>
          <w:szCs w:val="22"/>
          <w:u w:val="single"/>
        </w:rPr>
        <w:t>termos</w:t>
      </w:r>
      <w:r w:rsidR="00864558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CB1525">
        <w:rPr>
          <w:rFonts w:asciiTheme="minorHAnsi" w:hAnsiTheme="minorHAnsi" w:cs="Arial"/>
          <w:b/>
          <w:sz w:val="22"/>
          <w:szCs w:val="22"/>
          <w:u w:val="single"/>
        </w:rPr>
        <w:t>do Curso de Direito</w:t>
      </w:r>
      <w:r w:rsidR="003832F0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 que exercem atividades correlatas com a prática jurídica</w:t>
      </w:r>
      <w:r w:rsidR="00A925F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 possam requerer a dispensa das horas de estágio no Núcleo de Pratica Jurídic</w:t>
      </w:r>
      <w:r w:rsidR="006F56B1" w:rsidRPr="00CB1525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5B5DC2">
        <w:rPr>
          <w:rFonts w:asciiTheme="minorHAnsi" w:hAnsiTheme="minorHAnsi" w:cs="Arial"/>
          <w:b/>
          <w:sz w:val="22"/>
          <w:szCs w:val="22"/>
          <w:u w:val="single"/>
        </w:rPr>
        <w:t>,</w:t>
      </w:r>
      <w:r w:rsidR="00CB2E2E">
        <w:rPr>
          <w:rFonts w:asciiTheme="minorHAnsi" w:hAnsiTheme="minorHAnsi" w:cs="Arial"/>
          <w:b/>
          <w:sz w:val="22"/>
          <w:szCs w:val="22"/>
          <w:u w:val="single"/>
        </w:rPr>
        <w:t xml:space="preserve"> devendo</w:t>
      </w:r>
      <w:r w:rsidR="006F56B1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 até a data limite</w:t>
      </w:r>
      <w:r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B61A62" w:rsidRPr="00CB1525">
        <w:rPr>
          <w:rFonts w:asciiTheme="minorHAnsi" w:hAnsiTheme="minorHAnsi" w:cs="Arial"/>
          <w:b/>
          <w:sz w:val="22"/>
          <w:szCs w:val="22"/>
          <w:u w:val="single"/>
        </w:rPr>
        <w:t>protocolar</w:t>
      </w:r>
      <w:r w:rsidR="0049439C" w:rsidRPr="00CB1525">
        <w:rPr>
          <w:rFonts w:asciiTheme="minorHAnsi" w:hAnsiTheme="minorHAnsi" w:cs="Arial"/>
          <w:b/>
          <w:sz w:val="22"/>
          <w:szCs w:val="22"/>
          <w:u w:val="single"/>
        </w:rPr>
        <w:t>,</w:t>
      </w:r>
      <w:r w:rsidR="00B61A62"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 diretamente na </w:t>
      </w:r>
      <w:r w:rsidR="00FB4053">
        <w:rPr>
          <w:rFonts w:asciiTheme="minorHAnsi" w:hAnsiTheme="minorHAnsi" w:cs="Arial"/>
          <w:b/>
          <w:sz w:val="22"/>
          <w:szCs w:val="22"/>
          <w:u w:val="single"/>
        </w:rPr>
        <w:t xml:space="preserve">PLATAFORMA DO GOOGLE CLASSROOM  da Disciplina do Estágio </w:t>
      </w:r>
      <w:proofErr w:type="spellStart"/>
      <w:r w:rsidR="00FB4053">
        <w:rPr>
          <w:rFonts w:asciiTheme="minorHAnsi" w:hAnsiTheme="minorHAnsi" w:cs="Arial"/>
          <w:b/>
          <w:sz w:val="22"/>
          <w:szCs w:val="22"/>
          <w:u w:val="single"/>
        </w:rPr>
        <w:t>Supervionado</w:t>
      </w:r>
      <w:proofErr w:type="spellEnd"/>
      <w:r w:rsidR="00FB4053">
        <w:rPr>
          <w:rFonts w:asciiTheme="minorHAnsi" w:hAnsiTheme="minorHAnsi" w:cs="Arial"/>
          <w:b/>
          <w:sz w:val="22"/>
          <w:szCs w:val="22"/>
          <w:u w:val="single"/>
        </w:rPr>
        <w:t xml:space="preserve"> do Núcleo de Prática Jurídica</w:t>
      </w:r>
      <w:r w:rsidR="00B61A62" w:rsidRPr="00CB1525">
        <w:rPr>
          <w:rFonts w:asciiTheme="minorHAnsi" w:hAnsiTheme="minorHAnsi" w:cs="Arial"/>
          <w:b/>
          <w:sz w:val="22"/>
          <w:szCs w:val="22"/>
          <w:u w:val="single"/>
        </w:rPr>
        <w:t>, requerimento expresso devidamente documentado e endereçado à Coordenação do Núcleo de Prática Jurídica.</w:t>
      </w:r>
    </w:p>
    <w:p w:rsidR="0049198A" w:rsidRPr="00CB1525" w:rsidRDefault="0049198A">
      <w:pPr>
        <w:jc w:val="both"/>
        <w:rPr>
          <w:rFonts w:asciiTheme="minorHAnsi" w:hAnsiTheme="minorHAnsi" w:cs="Arial"/>
          <w:b/>
          <w:u w:val="single"/>
        </w:rPr>
      </w:pPr>
    </w:p>
    <w:p w:rsidR="0049198A" w:rsidRPr="00CB1525" w:rsidRDefault="00850B4C" w:rsidP="00850B4C">
      <w:pPr>
        <w:ind w:firstLine="2127"/>
        <w:jc w:val="both"/>
        <w:rPr>
          <w:rFonts w:asciiTheme="minorHAnsi" w:hAnsiTheme="minorHAnsi" w:cs="Arial"/>
          <w:sz w:val="22"/>
          <w:szCs w:val="22"/>
        </w:rPr>
      </w:pPr>
      <w:r w:rsidRPr="00CB1525">
        <w:rPr>
          <w:rFonts w:asciiTheme="minorHAnsi" w:hAnsiTheme="minorHAnsi" w:cs="Arial"/>
          <w:b/>
          <w:sz w:val="22"/>
          <w:szCs w:val="22"/>
        </w:rPr>
        <w:t>§1º</w:t>
      </w:r>
      <w:r w:rsidR="007B31C3" w:rsidRPr="00CB1525">
        <w:rPr>
          <w:rFonts w:asciiTheme="minorHAnsi" w:hAnsiTheme="minorHAnsi" w:cs="Arial"/>
          <w:b/>
          <w:sz w:val="22"/>
          <w:szCs w:val="22"/>
        </w:rPr>
        <w:t>.</w:t>
      </w:r>
      <w:r w:rsidR="007B31C3" w:rsidRPr="00CB1525">
        <w:rPr>
          <w:rFonts w:asciiTheme="minorHAnsi" w:hAnsiTheme="minorHAnsi" w:cs="Arial"/>
          <w:sz w:val="22"/>
          <w:szCs w:val="22"/>
        </w:rPr>
        <w:t xml:space="preserve"> </w:t>
      </w:r>
      <w:r w:rsidR="0049198A" w:rsidRPr="00CB1525">
        <w:rPr>
          <w:rFonts w:asciiTheme="minorHAnsi" w:hAnsiTheme="minorHAnsi" w:cs="Arial"/>
          <w:sz w:val="22"/>
          <w:szCs w:val="22"/>
        </w:rPr>
        <w:t xml:space="preserve">Os acadêmicos que realizarem estágio em escritório de advocacia </w:t>
      </w:r>
      <w:r w:rsidR="006F56B1" w:rsidRPr="00CB1525">
        <w:rPr>
          <w:rFonts w:asciiTheme="minorHAnsi" w:hAnsiTheme="minorHAnsi" w:cs="Arial"/>
          <w:sz w:val="22"/>
          <w:szCs w:val="22"/>
        </w:rPr>
        <w:t xml:space="preserve">deverão comprová-lo mediante a </w:t>
      </w:r>
      <w:r w:rsidR="0049198A" w:rsidRPr="00CB1525">
        <w:rPr>
          <w:rFonts w:asciiTheme="minorHAnsi" w:hAnsiTheme="minorHAnsi" w:cs="Arial"/>
          <w:sz w:val="22"/>
          <w:szCs w:val="22"/>
        </w:rPr>
        <w:t>juntada de</w:t>
      </w:r>
      <w:r w:rsidR="0049439C" w:rsidRPr="00CB1525">
        <w:rPr>
          <w:rFonts w:asciiTheme="minorHAnsi" w:hAnsiTheme="minorHAnsi" w:cs="Arial"/>
          <w:sz w:val="22"/>
          <w:szCs w:val="22"/>
        </w:rPr>
        <w:t xml:space="preserve"> D</w:t>
      </w:r>
      <w:r w:rsidR="0049198A" w:rsidRPr="00CB1525">
        <w:rPr>
          <w:rFonts w:asciiTheme="minorHAnsi" w:hAnsiTheme="minorHAnsi" w:cs="Arial"/>
          <w:sz w:val="22"/>
          <w:szCs w:val="22"/>
        </w:rPr>
        <w:t xml:space="preserve">eclaração </w:t>
      </w:r>
      <w:r w:rsidR="0035721C" w:rsidRPr="00CB1525">
        <w:rPr>
          <w:rFonts w:asciiTheme="minorHAnsi" w:hAnsiTheme="minorHAnsi" w:cs="Arial"/>
          <w:sz w:val="22"/>
          <w:szCs w:val="22"/>
        </w:rPr>
        <w:t xml:space="preserve">assinada </w:t>
      </w:r>
      <w:r w:rsidR="0035721C">
        <w:rPr>
          <w:rFonts w:asciiTheme="minorHAnsi" w:hAnsiTheme="minorHAnsi" w:cs="Arial"/>
          <w:sz w:val="22"/>
          <w:szCs w:val="22"/>
        </w:rPr>
        <w:t>pelo</w:t>
      </w:r>
      <w:r w:rsidR="009831B8">
        <w:rPr>
          <w:rFonts w:asciiTheme="minorHAnsi" w:hAnsiTheme="minorHAnsi" w:cs="Arial"/>
          <w:sz w:val="22"/>
          <w:szCs w:val="22"/>
        </w:rPr>
        <w:t xml:space="preserve"> </w:t>
      </w:r>
      <w:r w:rsidR="0049198A" w:rsidRPr="00CB1525">
        <w:rPr>
          <w:rFonts w:asciiTheme="minorHAnsi" w:hAnsiTheme="minorHAnsi" w:cs="Arial"/>
          <w:sz w:val="22"/>
          <w:szCs w:val="22"/>
        </w:rPr>
        <w:t xml:space="preserve">advogado responsável pelo estágio, a qual deverá </w:t>
      </w:r>
      <w:r w:rsidR="001B3057" w:rsidRPr="00CB1525">
        <w:rPr>
          <w:rFonts w:asciiTheme="minorHAnsi" w:hAnsiTheme="minorHAnsi" w:cs="Arial"/>
          <w:sz w:val="22"/>
          <w:szCs w:val="22"/>
        </w:rPr>
        <w:t>constar</w:t>
      </w:r>
      <w:r w:rsidR="00864558" w:rsidRPr="00CB1525">
        <w:rPr>
          <w:rFonts w:asciiTheme="minorHAnsi" w:hAnsiTheme="minorHAnsi" w:cs="Arial"/>
          <w:sz w:val="22"/>
          <w:szCs w:val="22"/>
        </w:rPr>
        <w:t>:</w:t>
      </w:r>
      <w:r w:rsidR="001B3057" w:rsidRPr="00CB1525">
        <w:rPr>
          <w:rFonts w:asciiTheme="minorHAnsi" w:hAnsiTheme="minorHAnsi" w:cs="Arial"/>
          <w:sz w:val="22"/>
          <w:szCs w:val="22"/>
        </w:rPr>
        <w:t xml:space="preserve"> qualificação, horas</w:t>
      </w:r>
      <w:r w:rsidR="0049198A" w:rsidRPr="00CB1525">
        <w:rPr>
          <w:rFonts w:asciiTheme="minorHAnsi" w:hAnsiTheme="minorHAnsi" w:cs="Arial"/>
          <w:sz w:val="22"/>
          <w:szCs w:val="22"/>
        </w:rPr>
        <w:t xml:space="preserve"> de estágio, além de participação conjunta em audiências, petições e arrazoados, bem como de </w:t>
      </w:r>
      <w:r w:rsidR="0049198A" w:rsidRPr="00CB1525">
        <w:rPr>
          <w:rFonts w:asciiTheme="minorHAnsi" w:hAnsiTheme="minorHAnsi" w:cs="Arial"/>
          <w:b/>
          <w:sz w:val="22"/>
          <w:szCs w:val="22"/>
          <w:u w:val="single"/>
        </w:rPr>
        <w:t>necessariamente</w:t>
      </w:r>
      <w:r w:rsidR="0049198A" w:rsidRPr="00CB1525">
        <w:rPr>
          <w:rFonts w:asciiTheme="minorHAnsi" w:hAnsiTheme="minorHAnsi" w:cs="Arial"/>
          <w:sz w:val="22"/>
          <w:szCs w:val="22"/>
        </w:rPr>
        <w:t xml:space="preserve">, possuir carteira de </w:t>
      </w:r>
      <w:r w:rsidR="0049439C" w:rsidRPr="00CB1525">
        <w:rPr>
          <w:rFonts w:asciiTheme="minorHAnsi" w:hAnsiTheme="minorHAnsi" w:cs="Arial"/>
          <w:sz w:val="22"/>
          <w:szCs w:val="22"/>
        </w:rPr>
        <w:t>E</w:t>
      </w:r>
      <w:r w:rsidR="0049198A" w:rsidRPr="00CB1525">
        <w:rPr>
          <w:rFonts w:asciiTheme="minorHAnsi" w:hAnsiTheme="minorHAnsi" w:cs="Arial"/>
          <w:sz w:val="22"/>
          <w:szCs w:val="22"/>
        </w:rPr>
        <w:t>stagiário</w:t>
      </w:r>
      <w:r w:rsidR="00864558" w:rsidRPr="00CB1525">
        <w:rPr>
          <w:rFonts w:asciiTheme="minorHAnsi" w:hAnsiTheme="minorHAnsi" w:cs="Arial"/>
          <w:sz w:val="22"/>
          <w:szCs w:val="22"/>
        </w:rPr>
        <w:t xml:space="preserve"> da</w:t>
      </w:r>
      <w:r w:rsidR="0049439C" w:rsidRPr="00CB1525">
        <w:rPr>
          <w:rFonts w:asciiTheme="minorHAnsi" w:hAnsiTheme="minorHAnsi" w:cs="Arial"/>
          <w:sz w:val="22"/>
          <w:szCs w:val="22"/>
        </w:rPr>
        <w:t xml:space="preserve"> Ordem dos Advogados do Brasil (OAB).</w:t>
      </w:r>
    </w:p>
    <w:p w:rsidR="0049198A" w:rsidRPr="00CB1525" w:rsidRDefault="0049198A">
      <w:pPr>
        <w:jc w:val="both"/>
        <w:rPr>
          <w:rFonts w:asciiTheme="minorHAnsi" w:hAnsiTheme="minorHAnsi" w:cs="Arial"/>
          <w:sz w:val="22"/>
          <w:szCs w:val="22"/>
        </w:rPr>
      </w:pPr>
    </w:p>
    <w:p w:rsidR="0049198A" w:rsidRPr="00CB1525" w:rsidRDefault="0049198A">
      <w:pPr>
        <w:jc w:val="both"/>
        <w:rPr>
          <w:rFonts w:asciiTheme="minorHAnsi" w:hAnsiTheme="minorHAnsi" w:cs="Arial"/>
          <w:sz w:val="22"/>
          <w:szCs w:val="22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="00850B4C" w:rsidRPr="00CB1525">
        <w:rPr>
          <w:rFonts w:asciiTheme="minorHAnsi" w:hAnsiTheme="minorHAnsi" w:cs="Arial"/>
          <w:b/>
          <w:sz w:val="22"/>
          <w:szCs w:val="22"/>
        </w:rPr>
        <w:t>§</w:t>
      </w:r>
      <w:r w:rsidR="007B31C3" w:rsidRPr="00CB1525">
        <w:rPr>
          <w:rFonts w:asciiTheme="minorHAnsi" w:hAnsiTheme="minorHAnsi" w:cs="Arial"/>
          <w:b/>
          <w:sz w:val="22"/>
          <w:szCs w:val="22"/>
        </w:rPr>
        <w:t>2</w:t>
      </w:r>
      <w:r w:rsidRPr="00CB1525">
        <w:rPr>
          <w:rFonts w:asciiTheme="minorHAnsi" w:hAnsiTheme="minorHAnsi" w:cs="Arial"/>
          <w:b/>
          <w:sz w:val="22"/>
          <w:szCs w:val="22"/>
        </w:rPr>
        <w:t>º.</w:t>
      </w:r>
      <w:r w:rsidR="007B31C3" w:rsidRPr="00CB1525">
        <w:rPr>
          <w:rFonts w:asciiTheme="minorHAnsi" w:hAnsiTheme="minorHAnsi" w:cs="Arial"/>
          <w:sz w:val="22"/>
          <w:szCs w:val="22"/>
        </w:rPr>
        <w:t xml:space="preserve"> </w:t>
      </w:r>
      <w:r w:rsidRPr="00CB1525">
        <w:rPr>
          <w:rFonts w:asciiTheme="minorHAnsi" w:hAnsiTheme="minorHAnsi" w:cs="Arial"/>
          <w:sz w:val="22"/>
          <w:szCs w:val="22"/>
        </w:rPr>
        <w:t>Os acadêmicos que realizam estágio jurídico em funções públicas ou f</w:t>
      </w:r>
      <w:r w:rsidR="00B867FB" w:rsidRPr="00CB1525">
        <w:rPr>
          <w:rFonts w:asciiTheme="minorHAnsi" w:hAnsiTheme="minorHAnsi" w:cs="Arial"/>
          <w:sz w:val="22"/>
          <w:szCs w:val="22"/>
        </w:rPr>
        <w:t>uncionários do Poder Judiciário</w:t>
      </w:r>
      <w:r w:rsidRPr="00CB1525">
        <w:rPr>
          <w:rFonts w:asciiTheme="minorHAnsi" w:hAnsiTheme="minorHAnsi" w:cs="Arial"/>
          <w:sz w:val="22"/>
          <w:szCs w:val="22"/>
        </w:rPr>
        <w:t xml:space="preserve"> deverão comprovar mediante a juntada de </w:t>
      </w:r>
      <w:r w:rsidR="0049439C" w:rsidRPr="00CB1525">
        <w:rPr>
          <w:rFonts w:asciiTheme="minorHAnsi" w:hAnsiTheme="minorHAnsi" w:cs="Arial"/>
          <w:sz w:val="22"/>
          <w:szCs w:val="22"/>
        </w:rPr>
        <w:t>D</w:t>
      </w:r>
      <w:r w:rsidRPr="00CB1525">
        <w:rPr>
          <w:rFonts w:asciiTheme="minorHAnsi" w:hAnsiTheme="minorHAnsi" w:cs="Arial"/>
          <w:sz w:val="22"/>
          <w:szCs w:val="22"/>
        </w:rPr>
        <w:t>e</w:t>
      </w:r>
      <w:r w:rsidR="00D33B5D">
        <w:rPr>
          <w:rFonts w:asciiTheme="minorHAnsi" w:hAnsiTheme="minorHAnsi" w:cs="Arial"/>
          <w:sz w:val="22"/>
          <w:szCs w:val="22"/>
        </w:rPr>
        <w:t xml:space="preserve">claração do chefe de serviço </w:t>
      </w:r>
      <w:r w:rsidR="0096663B">
        <w:rPr>
          <w:rFonts w:asciiTheme="minorHAnsi" w:hAnsiTheme="minorHAnsi" w:cs="Arial"/>
          <w:sz w:val="22"/>
          <w:szCs w:val="22"/>
        </w:rPr>
        <w:t xml:space="preserve">e </w:t>
      </w:r>
      <w:r w:rsidR="0096663B" w:rsidRPr="00CB1525">
        <w:rPr>
          <w:rFonts w:asciiTheme="minorHAnsi" w:hAnsiTheme="minorHAnsi" w:cs="Arial"/>
          <w:sz w:val="22"/>
          <w:szCs w:val="22"/>
        </w:rPr>
        <w:t>apresentação</w:t>
      </w:r>
      <w:r w:rsidRPr="00CB1525">
        <w:rPr>
          <w:rFonts w:asciiTheme="minorHAnsi" w:hAnsiTheme="minorHAnsi" w:cs="Arial"/>
          <w:sz w:val="22"/>
          <w:szCs w:val="22"/>
        </w:rPr>
        <w:t xml:space="preserve"> de cópia de carteira funcional e matrícula.</w:t>
      </w:r>
    </w:p>
    <w:p w:rsidR="0049198A" w:rsidRPr="00CB1525" w:rsidRDefault="0049198A">
      <w:pPr>
        <w:jc w:val="both"/>
        <w:rPr>
          <w:rFonts w:asciiTheme="minorHAnsi" w:hAnsiTheme="minorHAnsi" w:cs="Arial"/>
          <w:sz w:val="22"/>
          <w:szCs w:val="22"/>
        </w:rPr>
      </w:pPr>
    </w:p>
    <w:p w:rsidR="0049198A" w:rsidRDefault="0049198A">
      <w:pPr>
        <w:jc w:val="both"/>
        <w:rPr>
          <w:rFonts w:asciiTheme="minorHAnsi" w:hAnsiTheme="minorHAnsi" w:cs="Arial"/>
          <w:sz w:val="22"/>
          <w:szCs w:val="22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="007B31C3" w:rsidRPr="00CB1525">
        <w:rPr>
          <w:rFonts w:asciiTheme="minorHAnsi" w:hAnsiTheme="minorHAnsi" w:cs="Arial"/>
          <w:b/>
          <w:sz w:val="22"/>
          <w:szCs w:val="22"/>
        </w:rPr>
        <w:t>§3º</w:t>
      </w:r>
      <w:r w:rsidRPr="00CB1525">
        <w:rPr>
          <w:rFonts w:asciiTheme="minorHAnsi" w:hAnsiTheme="minorHAnsi" w:cs="Arial"/>
          <w:b/>
          <w:sz w:val="22"/>
          <w:szCs w:val="22"/>
        </w:rPr>
        <w:t>.</w:t>
      </w:r>
      <w:r w:rsidRPr="00CB1525">
        <w:rPr>
          <w:rFonts w:asciiTheme="minorHAnsi" w:hAnsiTheme="minorHAnsi" w:cs="Arial"/>
          <w:sz w:val="22"/>
          <w:szCs w:val="22"/>
        </w:rPr>
        <w:t xml:space="preserve"> A dispensa refere-se exclusivamente às horas que deverão ser prestadas no</w:t>
      </w:r>
      <w:r w:rsidR="00212A09" w:rsidRPr="00CB1525">
        <w:rPr>
          <w:rFonts w:asciiTheme="minorHAnsi" w:hAnsiTheme="minorHAnsi" w:cs="Arial"/>
          <w:sz w:val="22"/>
          <w:szCs w:val="22"/>
        </w:rPr>
        <w:t xml:space="preserve"> </w:t>
      </w:r>
      <w:r w:rsidR="005B277F" w:rsidRPr="005B277F">
        <w:rPr>
          <w:rFonts w:asciiTheme="minorHAnsi" w:hAnsiTheme="minorHAnsi" w:cs="Arial"/>
          <w:b/>
          <w:sz w:val="22"/>
          <w:szCs w:val="22"/>
        </w:rPr>
        <w:t>1</w:t>
      </w:r>
      <w:r w:rsidRPr="005B277F">
        <w:rPr>
          <w:rFonts w:asciiTheme="minorHAnsi" w:hAnsiTheme="minorHAnsi" w:cs="Arial"/>
          <w:b/>
          <w:sz w:val="22"/>
          <w:szCs w:val="22"/>
          <w:u w:val="single"/>
        </w:rPr>
        <w:t>º semestre de 20</w:t>
      </w:r>
      <w:r w:rsidR="00FB4053" w:rsidRPr="005B277F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5B277F" w:rsidRPr="005B277F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Pr="005B277F">
        <w:rPr>
          <w:rFonts w:asciiTheme="minorHAnsi" w:hAnsiTheme="minorHAnsi" w:cs="Arial"/>
          <w:b/>
          <w:sz w:val="22"/>
          <w:szCs w:val="22"/>
        </w:rPr>
        <w:t>,</w:t>
      </w:r>
      <w:r w:rsidRPr="00CB1525">
        <w:rPr>
          <w:rFonts w:asciiTheme="minorHAnsi" w:hAnsiTheme="minorHAnsi" w:cs="Arial"/>
          <w:sz w:val="22"/>
          <w:szCs w:val="22"/>
        </w:rPr>
        <w:t xml:space="preserve"> não comportando as demais atividades do Núcleo, tais como audiências específicas do sem</w:t>
      </w:r>
      <w:r w:rsidR="0049439C" w:rsidRPr="00CB1525">
        <w:rPr>
          <w:rFonts w:asciiTheme="minorHAnsi" w:hAnsiTheme="minorHAnsi" w:cs="Arial"/>
          <w:sz w:val="22"/>
          <w:szCs w:val="22"/>
        </w:rPr>
        <w:t>estre, processo simulado etc.</w:t>
      </w:r>
    </w:p>
    <w:p w:rsidR="005B277F" w:rsidRDefault="005B277F">
      <w:pPr>
        <w:jc w:val="both"/>
        <w:rPr>
          <w:rFonts w:asciiTheme="minorHAnsi" w:hAnsiTheme="minorHAnsi" w:cs="Arial"/>
          <w:sz w:val="22"/>
          <w:szCs w:val="22"/>
        </w:rPr>
      </w:pPr>
    </w:p>
    <w:p w:rsidR="005B277F" w:rsidRPr="005B277F" w:rsidRDefault="005B277F" w:rsidP="00D17846">
      <w:pPr>
        <w:ind w:right="-256"/>
        <w:jc w:val="both"/>
        <w:rPr>
          <w:rFonts w:asciiTheme="minorHAnsi" w:hAnsiTheme="minorHAnsi" w:cs="Arial"/>
          <w:b/>
          <w:sz w:val="22"/>
          <w:szCs w:val="22"/>
        </w:rPr>
      </w:pPr>
      <w:r w:rsidRPr="005B277F">
        <w:rPr>
          <w:rFonts w:asciiTheme="minorHAnsi" w:hAnsiTheme="minorHAnsi" w:cs="Arial"/>
          <w:b/>
          <w:sz w:val="22"/>
          <w:szCs w:val="22"/>
        </w:rPr>
        <w:t xml:space="preserve">                                           § 4º. O acadêmico que realiza</w:t>
      </w:r>
      <w:r w:rsidR="00D17846">
        <w:rPr>
          <w:rFonts w:asciiTheme="minorHAnsi" w:hAnsiTheme="minorHAnsi" w:cs="Arial"/>
          <w:b/>
          <w:sz w:val="22"/>
          <w:szCs w:val="22"/>
        </w:rPr>
        <w:t>r</w:t>
      </w:r>
      <w:r w:rsidRPr="005B277F">
        <w:rPr>
          <w:rFonts w:asciiTheme="minorHAnsi" w:hAnsiTheme="minorHAnsi" w:cs="Arial"/>
          <w:b/>
          <w:sz w:val="22"/>
          <w:szCs w:val="22"/>
        </w:rPr>
        <w:t xml:space="preserve"> estágio jurídico em escritório de advocacia, órgãos públicos ou funcionário do Poder Público, que tiver requerimento de dispensa de estágio </w:t>
      </w:r>
      <w:proofErr w:type="gramStart"/>
      <w:r w:rsidRPr="005B277F">
        <w:rPr>
          <w:rFonts w:asciiTheme="minorHAnsi" w:hAnsiTheme="minorHAnsi" w:cs="Arial"/>
          <w:b/>
          <w:sz w:val="22"/>
          <w:szCs w:val="22"/>
        </w:rPr>
        <w:lastRenderedPageBreak/>
        <w:t>deferido</w:t>
      </w:r>
      <w:proofErr w:type="gramEnd"/>
      <w:r w:rsidRPr="005B277F">
        <w:rPr>
          <w:rFonts w:asciiTheme="minorHAnsi" w:hAnsiTheme="minorHAnsi" w:cs="Arial"/>
          <w:b/>
          <w:sz w:val="22"/>
          <w:szCs w:val="22"/>
        </w:rPr>
        <w:t xml:space="preserve">, deverá </w:t>
      </w:r>
      <w:r w:rsidR="00D17846" w:rsidRPr="005B277F">
        <w:rPr>
          <w:rFonts w:asciiTheme="minorHAnsi" w:hAnsiTheme="minorHAnsi" w:cs="Arial"/>
          <w:b/>
          <w:sz w:val="22"/>
          <w:szCs w:val="22"/>
        </w:rPr>
        <w:t>apresentar Relatório</w:t>
      </w:r>
      <w:r w:rsidRPr="005B277F">
        <w:rPr>
          <w:rFonts w:asciiTheme="minorHAnsi" w:hAnsiTheme="minorHAnsi" w:cs="Arial"/>
          <w:b/>
          <w:sz w:val="22"/>
          <w:szCs w:val="22"/>
        </w:rPr>
        <w:t xml:space="preserve"> de desenvolvimento de suas atividades nos meses de Abril e Junho de 2022, </w:t>
      </w:r>
      <w:r w:rsidR="00D17846">
        <w:rPr>
          <w:rFonts w:asciiTheme="minorHAnsi" w:hAnsiTheme="minorHAnsi" w:cs="Arial"/>
          <w:b/>
          <w:sz w:val="22"/>
          <w:szCs w:val="22"/>
        </w:rPr>
        <w:t>em</w:t>
      </w:r>
      <w:r w:rsidRPr="005B277F">
        <w:rPr>
          <w:rFonts w:asciiTheme="minorHAnsi" w:hAnsiTheme="minorHAnsi" w:cs="Arial"/>
          <w:b/>
          <w:sz w:val="22"/>
          <w:szCs w:val="22"/>
        </w:rPr>
        <w:t xml:space="preserve"> período a serem designados pela Coordenação do N.P.J.</w:t>
      </w:r>
    </w:p>
    <w:p w:rsidR="0049198A" w:rsidRPr="005B277F" w:rsidRDefault="0049198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9198A" w:rsidRPr="00743B76" w:rsidRDefault="0049198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743B76">
        <w:rPr>
          <w:rFonts w:asciiTheme="minorHAnsi" w:hAnsiTheme="minorHAnsi" w:cs="Arial"/>
          <w:b/>
          <w:sz w:val="22"/>
          <w:szCs w:val="22"/>
          <w:u w:val="single"/>
        </w:rPr>
        <w:t>Art. 2º.</w:t>
      </w:r>
      <w:r w:rsidR="00E62270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Fica estipulado o período </w:t>
      </w:r>
      <w:r w:rsidR="006173C4" w:rsidRPr="00743B76">
        <w:rPr>
          <w:rFonts w:asciiTheme="minorHAnsi" w:hAnsiTheme="minorHAnsi" w:cs="Arial"/>
          <w:b/>
          <w:sz w:val="22"/>
          <w:szCs w:val="22"/>
          <w:u w:val="single"/>
        </w:rPr>
        <w:t>de</w:t>
      </w:r>
      <w:r w:rsidR="001C0D9A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6468B3" w:rsidRPr="00743B76">
        <w:rPr>
          <w:rFonts w:asciiTheme="minorHAnsi" w:hAnsiTheme="minorHAnsi" w:cs="Arial"/>
          <w:b/>
          <w:sz w:val="22"/>
          <w:szCs w:val="22"/>
          <w:u w:val="single"/>
        </w:rPr>
        <w:t>15/02/2022</w:t>
      </w:r>
      <w:r w:rsidR="00935CB9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a</w:t>
      </w:r>
      <w:r w:rsidR="0035721C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6468B3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03/03/2022</w:t>
      </w:r>
      <w:r w:rsidR="001C0D9A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para que os alunos </w:t>
      </w:r>
      <w:r w:rsidR="001C0D9A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do </w:t>
      </w:r>
      <w:r w:rsidR="00297E09" w:rsidRPr="00743B76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="001C0D9A" w:rsidRPr="00743B76">
        <w:rPr>
          <w:rFonts w:asciiTheme="minorHAnsi" w:hAnsiTheme="minorHAnsi" w:cs="Arial"/>
          <w:b/>
          <w:sz w:val="22"/>
          <w:szCs w:val="22"/>
          <w:u w:val="single"/>
        </w:rPr>
        <w:t>º</w:t>
      </w:r>
      <w:r w:rsidR="00297E09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ano</w:t>
      </w:r>
      <w:r w:rsidR="001C0D9A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(</w:t>
      </w:r>
      <w:r w:rsidR="00743B76">
        <w:rPr>
          <w:rFonts w:asciiTheme="minorHAnsi" w:hAnsiTheme="minorHAnsi" w:cs="Arial"/>
          <w:b/>
          <w:sz w:val="22"/>
          <w:szCs w:val="22"/>
          <w:u w:val="single"/>
        </w:rPr>
        <w:t>7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º período) e </w:t>
      </w:r>
      <w:r w:rsidR="00297E09" w:rsidRPr="00743B76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="001C0D9A" w:rsidRPr="00743B76">
        <w:rPr>
          <w:rFonts w:asciiTheme="minorHAnsi" w:hAnsiTheme="minorHAnsi" w:cs="Arial"/>
          <w:b/>
          <w:sz w:val="22"/>
          <w:szCs w:val="22"/>
          <w:u w:val="single"/>
        </w:rPr>
        <w:t>º</w:t>
      </w:r>
      <w:r w:rsidR="00297E09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ano</w:t>
      </w:r>
      <w:r w:rsidR="001C0D9A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(</w:t>
      </w:r>
      <w:r w:rsidR="00743B76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>º período) anos do Curso de Direito que exer</w:t>
      </w:r>
      <w:r w:rsidR="0049439C" w:rsidRPr="00743B76">
        <w:rPr>
          <w:rFonts w:asciiTheme="minorHAnsi" w:hAnsiTheme="minorHAnsi" w:cs="Arial"/>
          <w:b/>
          <w:sz w:val="22"/>
          <w:szCs w:val="22"/>
          <w:u w:val="single"/>
        </w:rPr>
        <w:t>çam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atividades labora</w:t>
      </w:r>
      <w:r w:rsidR="0049439C" w:rsidRPr="00743B76">
        <w:rPr>
          <w:rFonts w:asciiTheme="minorHAnsi" w:hAnsiTheme="minorHAnsi" w:cs="Arial"/>
          <w:b/>
          <w:sz w:val="22"/>
          <w:szCs w:val="22"/>
          <w:u w:val="single"/>
        </w:rPr>
        <w:t>is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semanais incompatíveis com as atividades e horários de funcionamento do Núcleo de Prática Jurídica</w:t>
      </w:r>
      <w:r w:rsidR="00B61A62" w:rsidRPr="00743B76">
        <w:rPr>
          <w:rFonts w:asciiTheme="minorHAnsi" w:hAnsiTheme="minorHAnsi" w:cs="Arial"/>
          <w:b/>
          <w:sz w:val="22"/>
          <w:szCs w:val="22"/>
        </w:rPr>
        <w:t xml:space="preserve"> possam proceder ao agendamento prévio de seus plantões de estágio, 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AOS SÁBADOS devendo, para tanto, protocolarem, diretamente na </w:t>
      </w:r>
      <w:r w:rsidR="00FB4053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PLATAFORMA GOOGLE CLASSROOM da Disciplina 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 xml:space="preserve"> do N</w:t>
      </w:r>
      <w:r w:rsidR="00FB4053" w:rsidRPr="00743B76">
        <w:rPr>
          <w:rFonts w:asciiTheme="minorHAnsi" w:hAnsiTheme="minorHAnsi" w:cs="Arial"/>
          <w:b/>
          <w:sz w:val="22"/>
          <w:szCs w:val="22"/>
          <w:u w:val="single"/>
        </w:rPr>
        <w:t>úcleo de Prática Jurídica</w:t>
      </w:r>
      <w:r w:rsidR="00B61A62" w:rsidRPr="00743B76">
        <w:rPr>
          <w:rFonts w:asciiTheme="minorHAnsi" w:hAnsiTheme="minorHAnsi" w:cs="Arial"/>
          <w:b/>
          <w:sz w:val="22"/>
          <w:szCs w:val="22"/>
          <w:u w:val="single"/>
        </w:rPr>
        <w:t>, requerimento expresso devidamente documentado e endereçado à Coordenação do Núcleo de Prática Jurídica.</w:t>
      </w:r>
    </w:p>
    <w:p w:rsidR="00B61A62" w:rsidRPr="00CB1525" w:rsidRDefault="00B61A6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9198A" w:rsidRPr="00CB1525" w:rsidRDefault="0049198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b/>
          <w:sz w:val="22"/>
          <w:szCs w:val="22"/>
        </w:rPr>
        <w:t>Parágrafo único.</w:t>
      </w:r>
      <w:r w:rsidRPr="00CB1525">
        <w:rPr>
          <w:rFonts w:asciiTheme="minorHAnsi" w:hAnsiTheme="minorHAnsi" w:cs="Arial"/>
          <w:sz w:val="22"/>
          <w:szCs w:val="22"/>
        </w:rPr>
        <w:t xml:space="preserve"> </w:t>
      </w:r>
      <w:r w:rsidRPr="00CB1525">
        <w:rPr>
          <w:rFonts w:asciiTheme="minorHAnsi" w:hAnsiTheme="minorHAnsi" w:cs="Arial"/>
          <w:b/>
          <w:sz w:val="22"/>
          <w:szCs w:val="22"/>
        </w:rPr>
        <w:t xml:space="preserve">Nos agendamentos prévios a dispensa refere-se exclusivamente às horas que deverão ser prestadas no </w:t>
      </w:r>
      <w:r w:rsidR="00053961">
        <w:rPr>
          <w:rFonts w:asciiTheme="minorHAnsi" w:hAnsiTheme="minorHAnsi" w:cs="Arial"/>
          <w:b/>
          <w:sz w:val="22"/>
          <w:szCs w:val="22"/>
        </w:rPr>
        <w:t>1</w:t>
      </w:r>
      <w:r w:rsidRPr="00FB4053">
        <w:rPr>
          <w:rFonts w:asciiTheme="minorHAnsi" w:hAnsiTheme="minorHAnsi" w:cs="Arial"/>
          <w:b/>
          <w:sz w:val="22"/>
          <w:szCs w:val="22"/>
          <w:u w:val="single"/>
        </w:rPr>
        <w:t>º semestre de 20</w:t>
      </w:r>
      <w:r w:rsidR="001F2D7F" w:rsidRPr="00FB4053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053961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Pr="00CB1525">
        <w:rPr>
          <w:rFonts w:asciiTheme="minorHAnsi" w:hAnsiTheme="minorHAnsi" w:cs="Arial"/>
          <w:b/>
          <w:sz w:val="22"/>
          <w:szCs w:val="22"/>
          <w:u w:val="single"/>
        </w:rPr>
        <w:t>,</w:t>
      </w:r>
      <w:r w:rsidRPr="00CB1525">
        <w:rPr>
          <w:rFonts w:asciiTheme="minorHAnsi" w:hAnsiTheme="minorHAnsi" w:cs="Arial"/>
          <w:b/>
          <w:sz w:val="22"/>
          <w:szCs w:val="22"/>
        </w:rPr>
        <w:t xml:space="preserve"> não comportando as demais atividades do Núcleo, tais como audiências específicas do sem</w:t>
      </w:r>
      <w:r w:rsidR="0049439C" w:rsidRPr="00CB1525">
        <w:rPr>
          <w:rFonts w:asciiTheme="minorHAnsi" w:hAnsiTheme="minorHAnsi" w:cs="Arial"/>
          <w:b/>
          <w:sz w:val="22"/>
          <w:szCs w:val="22"/>
        </w:rPr>
        <w:t xml:space="preserve">estre e participação em eventos, </w:t>
      </w:r>
      <w:r w:rsidR="001F2D7F" w:rsidRPr="00CB1525">
        <w:rPr>
          <w:rFonts w:asciiTheme="minorHAnsi" w:hAnsiTheme="minorHAnsi" w:cs="Arial"/>
          <w:b/>
          <w:sz w:val="22"/>
          <w:szCs w:val="22"/>
        </w:rPr>
        <w:t>processos</w:t>
      </w:r>
      <w:r w:rsidR="0049439C" w:rsidRPr="00CB1525">
        <w:rPr>
          <w:rFonts w:asciiTheme="minorHAnsi" w:hAnsiTheme="minorHAnsi" w:cs="Arial"/>
          <w:b/>
          <w:sz w:val="22"/>
          <w:szCs w:val="22"/>
        </w:rPr>
        <w:t xml:space="preserve"> simulado etc.</w:t>
      </w:r>
    </w:p>
    <w:p w:rsidR="0049198A" w:rsidRPr="00CB1525" w:rsidRDefault="0049198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9198A" w:rsidRPr="00CB1525" w:rsidRDefault="0049198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b/>
          <w:sz w:val="22"/>
          <w:szCs w:val="22"/>
        </w:rPr>
        <w:t>Art. 3º.</w:t>
      </w:r>
      <w:r w:rsidR="00254932" w:rsidRPr="00CB1525">
        <w:rPr>
          <w:rFonts w:asciiTheme="minorHAnsi" w:hAnsiTheme="minorHAnsi" w:cs="Arial"/>
          <w:sz w:val="22"/>
          <w:szCs w:val="22"/>
        </w:rPr>
        <w:t xml:space="preserve"> </w:t>
      </w:r>
      <w:r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O descumprimento dos prazos e hipóteses estabelecidos nos artigos 1º e 2º da presente Resolução implicará em impossibilidade de dispensa e agendamento posterior, devendo o aluno cumprir com os horários agendados pelo Núcleo de Prática Jurídica, sob pena de reprovação em aludida disciplina, salvo em casos especialíssimos que deverão ser analisados conjuntamente pela </w:t>
      </w:r>
      <w:r w:rsidR="00FB4053" w:rsidRPr="00CB1525">
        <w:rPr>
          <w:rFonts w:asciiTheme="minorHAnsi" w:hAnsiTheme="minorHAnsi" w:cs="Arial"/>
          <w:b/>
          <w:sz w:val="22"/>
          <w:szCs w:val="22"/>
          <w:u w:val="single"/>
        </w:rPr>
        <w:t>Coordena</w:t>
      </w:r>
      <w:r w:rsidR="00FB4053">
        <w:rPr>
          <w:rFonts w:asciiTheme="minorHAnsi" w:hAnsiTheme="minorHAnsi" w:cs="Arial"/>
          <w:b/>
          <w:sz w:val="22"/>
          <w:szCs w:val="22"/>
          <w:u w:val="single"/>
        </w:rPr>
        <w:t>ção</w:t>
      </w:r>
      <w:r w:rsidRPr="00CB1525">
        <w:rPr>
          <w:rFonts w:asciiTheme="minorHAnsi" w:hAnsiTheme="minorHAnsi" w:cs="Arial"/>
          <w:b/>
          <w:sz w:val="22"/>
          <w:szCs w:val="22"/>
          <w:u w:val="single"/>
        </w:rPr>
        <w:t xml:space="preserve"> do Núcleo de Prática Jurídica</w:t>
      </w:r>
      <w:r w:rsidRPr="00CB1525">
        <w:rPr>
          <w:rFonts w:asciiTheme="minorHAnsi" w:hAnsiTheme="minorHAnsi" w:cs="Arial"/>
          <w:b/>
          <w:sz w:val="22"/>
          <w:szCs w:val="22"/>
        </w:rPr>
        <w:t>.</w:t>
      </w:r>
    </w:p>
    <w:p w:rsidR="0049198A" w:rsidRPr="00CB1525" w:rsidRDefault="0049198A">
      <w:pPr>
        <w:jc w:val="both"/>
        <w:rPr>
          <w:rFonts w:asciiTheme="minorHAnsi" w:hAnsiTheme="minorHAnsi" w:cs="Arial"/>
          <w:sz w:val="22"/>
          <w:szCs w:val="22"/>
        </w:rPr>
      </w:pPr>
    </w:p>
    <w:p w:rsidR="00297E09" w:rsidRPr="00743B76" w:rsidRDefault="0049198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DB3850">
        <w:rPr>
          <w:rFonts w:asciiTheme="minorHAnsi" w:hAnsiTheme="minorHAnsi" w:cs="Arial"/>
          <w:color w:val="FF0000"/>
          <w:sz w:val="22"/>
          <w:szCs w:val="22"/>
        </w:rPr>
        <w:tab/>
      </w:r>
      <w:r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Art. 4º. As atividades do estágio no Núcleo de Prática Juríd</w:t>
      </w:r>
      <w:r w:rsidR="007C3CAC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ica</w:t>
      </w:r>
      <w:r w:rsidR="003832F0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, presenciais,</w:t>
      </w:r>
      <w:r w:rsidR="007C3CAC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297E09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estão previstas para</w:t>
      </w:r>
      <w:r w:rsidR="007C3CAC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F4012E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o</w:t>
      </w:r>
      <w:r w:rsidR="004E27A6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FB4053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mês de</w:t>
      </w:r>
      <w:r w:rsidR="00F4012E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053961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março</w:t>
      </w:r>
      <w:r w:rsidR="00045824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de</w:t>
      </w:r>
      <w:r w:rsidR="00FB4053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202</w:t>
      </w:r>
      <w:r w:rsidR="00053961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2</w:t>
      </w:r>
      <w:r w:rsidR="00045824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e deverão obedecer a todos os protocolos sanitários inerentes à segurança e prevenção de contágio entre docentes, discentes/estagiários, funcionários e população atendida, com utilização de álcool em gel, uso obrigatório de mascaras, aferiç</w:t>
      </w:r>
      <w:r w:rsidR="008200C0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ão de temperatura</w:t>
      </w:r>
      <w:r w:rsidR="00045824" w:rsidRPr="00743B7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na entrada, atendimento com distanciamento entre as pessoas e manutenção assídua da limpeza dos espaços de uso e circulação de pessoas. </w:t>
      </w:r>
    </w:p>
    <w:p w:rsidR="003832F0" w:rsidRPr="00DB3850" w:rsidRDefault="003832F0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49198A" w:rsidRPr="00053961" w:rsidRDefault="0049198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="00A917DC" w:rsidRPr="00053961">
        <w:rPr>
          <w:rFonts w:asciiTheme="minorHAnsi" w:hAnsiTheme="minorHAnsi" w:cs="Arial"/>
          <w:b/>
          <w:sz w:val="22"/>
          <w:szCs w:val="22"/>
          <w:u w:val="single"/>
        </w:rPr>
        <w:t>§1</w:t>
      </w:r>
      <w:r w:rsidRPr="00053961">
        <w:rPr>
          <w:rFonts w:asciiTheme="minorHAnsi" w:hAnsiTheme="minorHAnsi" w:cs="Arial"/>
          <w:b/>
          <w:sz w:val="22"/>
          <w:szCs w:val="22"/>
          <w:u w:val="single"/>
        </w:rPr>
        <w:t xml:space="preserve">º. </w:t>
      </w:r>
      <w:r w:rsidR="00053961" w:rsidRPr="00053961">
        <w:rPr>
          <w:rFonts w:asciiTheme="minorHAnsi" w:hAnsiTheme="minorHAnsi" w:cs="Arial"/>
          <w:b/>
          <w:sz w:val="22"/>
          <w:szCs w:val="22"/>
          <w:u w:val="single"/>
        </w:rPr>
        <w:t>A escala contendo as datas e os horários do estágio será afixada n</w:t>
      </w:r>
      <w:r w:rsidR="00053961"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="00053961" w:rsidRPr="00053961">
        <w:rPr>
          <w:rFonts w:asciiTheme="minorHAnsi" w:hAnsiTheme="minorHAnsi" w:cs="Arial"/>
          <w:b/>
          <w:sz w:val="22"/>
          <w:szCs w:val="22"/>
          <w:u w:val="single"/>
        </w:rPr>
        <w:t xml:space="preserve">s </w:t>
      </w:r>
      <w:r w:rsidR="00053961">
        <w:rPr>
          <w:rFonts w:asciiTheme="minorHAnsi" w:hAnsiTheme="minorHAnsi" w:cs="Arial"/>
          <w:b/>
          <w:sz w:val="22"/>
          <w:szCs w:val="22"/>
          <w:u w:val="single"/>
        </w:rPr>
        <w:t xml:space="preserve">quadro de aviso das salas de aulas e na Página </w:t>
      </w:r>
      <w:r w:rsidR="00053961" w:rsidRPr="00053961">
        <w:rPr>
          <w:rFonts w:asciiTheme="minorHAnsi" w:hAnsiTheme="minorHAnsi" w:cs="Arial"/>
          <w:b/>
          <w:sz w:val="22"/>
          <w:szCs w:val="22"/>
          <w:u w:val="single"/>
        </w:rPr>
        <w:t>de avis</w:t>
      </w:r>
      <w:r w:rsidR="00053961">
        <w:rPr>
          <w:rFonts w:asciiTheme="minorHAnsi" w:hAnsiTheme="minorHAnsi" w:cs="Arial"/>
          <w:b/>
          <w:sz w:val="22"/>
          <w:szCs w:val="22"/>
          <w:u w:val="single"/>
        </w:rPr>
        <w:t>o do Núcleo de Prática Jurídica, pelo Site do Unifeb.</w:t>
      </w:r>
    </w:p>
    <w:p w:rsidR="00053961" w:rsidRPr="001F0537" w:rsidRDefault="0005396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9198A" w:rsidRDefault="0049198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="00A917DC" w:rsidRPr="001F0537">
        <w:rPr>
          <w:rFonts w:asciiTheme="minorHAnsi" w:hAnsiTheme="minorHAnsi" w:cs="Arial"/>
          <w:b/>
          <w:sz w:val="22"/>
          <w:szCs w:val="22"/>
          <w:u w:val="single"/>
        </w:rPr>
        <w:t>§2º.</w:t>
      </w:r>
      <w:r w:rsidRPr="001F0537">
        <w:rPr>
          <w:rFonts w:asciiTheme="minorHAnsi" w:hAnsiTheme="minorHAnsi" w:cs="Arial"/>
          <w:b/>
          <w:sz w:val="22"/>
          <w:szCs w:val="22"/>
          <w:u w:val="single"/>
        </w:rPr>
        <w:t xml:space="preserve"> A falta injustificada ao estágio acarretará uma penalidade que consiste em uma </w:t>
      </w:r>
      <w:r w:rsidR="006F56B1" w:rsidRPr="001F0537">
        <w:rPr>
          <w:rFonts w:asciiTheme="minorHAnsi" w:hAnsiTheme="minorHAnsi" w:cs="Arial"/>
          <w:b/>
          <w:sz w:val="22"/>
          <w:szCs w:val="22"/>
          <w:u w:val="single"/>
        </w:rPr>
        <w:t>atribuição</w:t>
      </w:r>
      <w:r w:rsidRPr="001F0537">
        <w:rPr>
          <w:rFonts w:asciiTheme="minorHAnsi" w:hAnsiTheme="minorHAnsi" w:cs="Arial"/>
          <w:b/>
          <w:sz w:val="22"/>
          <w:szCs w:val="22"/>
          <w:u w:val="single"/>
        </w:rPr>
        <w:t xml:space="preserve"> da carga horária negativa de 08 (oito) horas, além de ter que realizar seu plantão no próximo dia disponível.  </w:t>
      </w:r>
    </w:p>
    <w:p w:rsidR="00053961" w:rsidRDefault="0005396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53961" w:rsidRPr="00053961" w:rsidRDefault="0005396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53961">
        <w:rPr>
          <w:rFonts w:asciiTheme="minorHAnsi" w:hAnsiTheme="minorHAnsi" w:cs="Arial"/>
          <w:b/>
          <w:sz w:val="22"/>
          <w:szCs w:val="22"/>
        </w:rPr>
        <w:t xml:space="preserve">                                          Art. 5º. A presente Resolução entra em vigor na data da sua publicação e deverá ser afixada nas respectivas salas de aula, nos murais dos átrios da UNIFEB e</w:t>
      </w:r>
      <w:r>
        <w:rPr>
          <w:rFonts w:asciiTheme="minorHAnsi" w:hAnsiTheme="minorHAnsi" w:cs="Arial"/>
          <w:b/>
          <w:sz w:val="22"/>
          <w:szCs w:val="22"/>
        </w:rPr>
        <w:t xml:space="preserve"> na </w:t>
      </w:r>
      <w:r w:rsidR="00D17846">
        <w:rPr>
          <w:rFonts w:asciiTheme="minorHAnsi" w:hAnsiTheme="minorHAnsi" w:cs="Arial"/>
          <w:b/>
          <w:sz w:val="22"/>
          <w:szCs w:val="22"/>
        </w:rPr>
        <w:t>página do</w:t>
      </w:r>
      <w:r>
        <w:rPr>
          <w:rFonts w:asciiTheme="minorHAnsi" w:hAnsiTheme="minorHAnsi" w:cs="Arial"/>
          <w:b/>
          <w:sz w:val="22"/>
          <w:szCs w:val="22"/>
        </w:rPr>
        <w:t xml:space="preserve"> Núcleo de Práti</w:t>
      </w:r>
      <w:r w:rsidR="00D17846">
        <w:rPr>
          <w:rFonts w:asciiTheme="minorHAnsi" w:hAnsiTheme="minorHAnsi" w:cs="Arial"/>
          <w:b/>
          <w:sz w:val="22"/>
          <w:szCs w:val="22"/>
        </w:rPr>
        <w:t>ca Jurídica, disponível no Site do Unifeb.</w:t>
      </w:r>
    </w:p>
    <w:p w:rsidR="0049198A" w:rsidRPr="00CB1525" w:rsidRDefault="0049198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9198A" w:rsidRPr="00CB1525" w:rsidRDefault="006F56B1">
      <w:pPr>
        <w:rPr>
          <w:rFonts w:asciiTheme="minorHAnsi" w:hAnsiTheme="minorHAnsi" w:cs="Arial"/>
          <w:sz w:val="22"/>
          <w:szCs w:val="22"/>
        </w:rPr>
      </w:pP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Pr="00CB1525">
        <w:rPr>
          <w:rFonts w:asciiTheme="minorHAnsi" w:hAnsiTheme="minorHAnsi" w:cs="Arial"/>
          <w:sz w:val="22"/>
          <w:szCs w:val="22"/>
        </w:rPr>
        <w:tab/>
      </w:r>
      <w:r w:rsidR="001F0CFF" w:rsidRPr="00CB1525">
        <w:rPr>
          <w:rFonts w:asciiTheme="minorHAnsi" w:hAnsiTheme="minorHAnsi" w:cs="Arial"/>
          <w:sz w:val="22"/>
          <w:szCs w:val="22"/>
        </w:rPr>
        <w:t>Barretos</w:t>
      </w:r>
      <w:r w:rsidR="00B02EA3">
        <w:rPr>
          <w:rFonts w:asciiTheme="minorHAnsi" w:hAnsiTheme="minorHAnsi" w:cs="Arial"/>
          <w:sz w:val="22"/>
          <w:szCs w:val="22"/>
        </w:rPr>
        <w:t>, 0</w:t>
      </w:r>
      <w:r w:rsidR="006468B3">
        <w:rPr>
          <w:rFonts w:asciiTheme="minorHAnsi" w:hAnsiTheme="minorHAnsi" w:cs="Arial"/>
          <w:sz w:val="22"/>
          <w:szCs w:val="22"/>
        </w:rPr>
        <w:t xml:space="preserve">8 </w:t>
      </w:r>
      <w:r w:rsidR="001F2D7F">
        <w:rPr>
          <w:rFonts w:asciiTheme="minorHAnsi" w:hAnsiTheme="minorHAnsi" w:cs="Arial"/>
          <w:sz w:val="22"/>
          <w:szCs w:val="22"/>
        </w:rPr>
        <w:t>de</w:t>
      </w:r>
      <w:r w:rsidR="00B02EA3">
        <w:rPr>
          <w:rFonts w:asciiTheme="minorHAnsi" w:hAnsiTheme="minorHAnsi" w:cs="Arial"/>
          <w:sz w:val="22"/>
          <w:szCs w:val="22"/>
        </w:rPr>
        <w:t xml:space="preserve"> </w:t>
      </w:r>
      <w:r w:rsidR="006468B3">
        <w:rPr>
          <w:rFonts w:asciiTheme="minorHAnsi" w:hAnsiTheme="minorHAnsi" w:cs="Arial"/>
          <w:sz w:val="22"/>
          <w:szCs w:val="22"/>
        </w:rPr>
        <w:t>fevereiro 2022</w:t>
      </w:r>
      <w:r w:rsidR="001F2D7F">
        <w:rPr>
          <w:rFonts w:asciiTheme="minorHAnsi" w:hAnsiTheme="minorHAnsi" w:cs="Arial"/>
          <w:sz w:val="22"/>
          <w:szCs w:val="22"/>
        </w:rPr>
        <w:t>.</w:t>
      </w:r>
    </w:p>
    <w:p w:rsidR="00935CB9" w:rsidRDefault="00935CB9">
      <w:pPr>
        <w:rPr>
          <w:rFonts w:asciiTheme="minorHAnsi" w:hAnsiTheme="minorHAnsi" w:cs="Arial"/>
          <w:sz w:val="22"/>
          <w:szCs w:val="22"/>
        </w:rPr>
      </w:pPr>
    </w:p>
    <w:p w:rsidR="00045824" w:rsidRPr="00CB1525" w:rsidRDefault="00045824">
      <w:pPr>
        <w:rPr>
          <w:rFonts w:asciiTheme="minorHAnsi" w:hAnsiTheme="minorHAnsi" w:cs="Arial"/>
          <w:sz w:val="22"/>
          <w:szCs w:val="22"/>
        </w:rPr>
      </w:pPr>
    </w:p>
    <w:p w:rsidR="00935CB9" w:rsidRPr="00CB1525" w:rsidRDefault="00935CB9">
      <w:pPr>
        <w:rPr>
          <w:rFonts w:asciiTheme="minorHAnsi" w:hAnsiTheme="minorHAnsi" w:cs="Arial"/>
          <w:sz w:val="22"/>
          <w:szCs w:val="22"/>
        </w:rPr>
      </w:pPr>
    </w:p>
    <w:p w:rsidR="00307CC2" w:rsidRDefault="001C0D9A" w:rsidP="00045824">
      <w:pPr>
        <w:ind w:left="2127"/>
        <w:rPr>
          <w:rFonts w:asciiTheme="minorHAnsi" w:hAnsiTheme="minorHAnsi" w:cs="Arial"/>
          <w:b/>
          <w:sz w:val="22"/>
          <w:szCs w:val="22"/>
        </w:rPr>
      </w:pPr>
      <w:r w:rsidRPr="00CB1525">
        <w:rPr>
          <w:rFonts w:asciiTheme="minorHAnsi" w:hAnsiTheme="minorHAnsi" w:cs="Arial"/>
          <w:b/>
          <w:sz w:val="22"/>
          <w:szCs w:val="22"/>
        </w:rPr>
        <w:t>Prof</w:t>
      </w:r>
      <w:r w:rsidR="00307CC2">
        <w:rPr>
          <w:rFonts w:asciiTheme="minorHAnsi" w:hAnsiTheme="minorHAnsi" w:cs="Arial"/>
          <w:b/>
          <w:sz w:val="22"/>
          <w:szCs w:val="22"/>
        </w:rPr>
        <w:t>a</w:t>
      </w:r>
      <w:r w:rsidRPr="00CB1525">
        <w:rPr>
          <w:rFonts w:asciiTheme="minorHAnsi" w:hAnsiTheme="minorHAnsi" w:cs="Arial"/>
          <w:b/>
          <w:sz w:val="22"/>
          <w:szCs w:val="22"/>
        </w:rPr>
        <w:t xml:space="preserve">. Me. </w:t>
      </w:r>
      <w:r w:rsidR="00CB1525">
        <w:rPr>
          <w:rFonts w:asciiTheme="minorHAnsi" w:hAnsiTheme="minorHAnsi" w:cs="Arial"/>
          <w:b/>
          <w:sz w:val="22"/>
          <w:szCs w:val="22"/>
        </w:rPr>
        <w:t xml:space="preserve"> </w:t>
      </w:r>
      <w:r w:rsidR="00307CC2">
        <w:rPr>
          <w:rFonts w:asciiTheme="minorHAnsi" w:hAnsiTheme="minorHAnsi" w:cs="Arial"/>
          <w:b/>
          <w:sz w:val="22"/>
          <w:szCs w:val="22"/>
        </w:rPr>
        <w:t>Marisa Marques Flausino Silva</w:t>
      </w:r>
    </w:p>
    <w:p w:rsidR="00864558" w:rsidRPr="00CB1525" w:rsidRDefault="001C0D9A" w:rsidP="00045824">
      <w:pPr>
        <w:ind w:left="2127"/>
        <w:rPr>
          <w:rFonts w:asciiTheme="minorHAnsi" w:hAnsiTheme="minorHAnsi" w:cs="Arial"/>
          <w:b/>
          <w:sz w:val="22"/>
          <w:szCs w:val="22"/>
        </w:rPr>
      </w:pPr>
      <w:r w:rsidRPr="00CB1525">
        <w:rPr>
          <w:rFonts w:asciiTheme="minorHAnsi" w:hAnsiTheme="minorHAnsi" w:cs="Arial"/>
          <w:b/>
          <w:sz w:val="22"/>
          <w:szCs w:val="22"/>
        </w:rPr>
        <w:t>Coordenador</w:t>
      </w:r>
      <w:r w:rsidR="002D5456">
        <w:rPr>
          <w:rFonts w:asciiTheme="minorHAnsi" w:hAnsiTheme="minorHAnsi" w:cs="Arial"/>
          <w:b/>
          <w:sz w:val="22"/>
          <w:szCs w:val="22"/>
        </w:rPr>
        <w:t>a</w:t>
      </w:r>
      <w:r w:rsidRPr="00CB1525">
        <w:rPr>
          <w:rFonts w:asciiTheme="minorHAnsi" w:hAnsiTheme="minorHAnsi" w:cs="Arial"/>
          <w:b/>
          <w:sz w:val="22"/>
          <w:szCs w:val="22"/>
        </w:rPr>
        <w:t xml:space="preserve"> </w:t>
      </w:r>
      <w:r w:rsidR="00B61A62" w:rsidRPr="00CB1525">
        <w:rPr>
          <w:rFonts w:asciiTheme="minorHAnsi" w:hAnsiTheme="minorHAnsi" w:cs="Arial"/>
          <w:b/>
          <w:sz w:val="22"/>
          <w:szCs w:val="22"/>
        </w:rPr>
        <w:t xml:space="preserve">do </w:t>
      </w:r>
      <w:r w:rsidRPr="00CB1525">
        <w:rPr>
          <w:rFonts w:asciiTheme="minorHAnsi" w:hAnsiTheme="minorHAnsi" w:cs="Arial"/>
          <w:b/>
          <w:sz w:val="22"/>
          <w:szCs w:val="22"/>
        </w:rPr>
        <w:t>Núcleo de Prática Jurídica</w:t>
      </w:r>
      <w:r w:rsidR="00864558" w:rsidRPr="00CB1525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864558" w:rsidRPr="00CB1525" w:rsidSect="00B00924">
      <w:headerReference w:type="default" r:id="rId7"/>
      <w:footerReference w:type="even" r:id="rId8"/>
      <w:footerReference w:type="default" r:id="rId9"/>
      <w:pgSz w:w="11907" w:h="16840" w:code="9"/>
      <w:pgMar w:top="2552" w:right="964" w:bottom="1134" w:left="1985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D2" w:rsidRDefault="008A21D2">
      <w:r>
        <w:separator/>
      </w:r>
    </w:p>
  </w:endnote>
  <w:endnote w:type="continuationSeparator" w:id="0">
    <w:p w:rsidR="008A21D2" w:rsidRDefault="008A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01" w:rsidRDefault="00B009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2F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2F01" w:rsidRDefault="00A92F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01" w:rsidRDefault="00B009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67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92F01" w:rsidRDefault="00A92F0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D2" w:rsidRDefault="008A21D2">
      <w:r>
        <w:separator/>
      </w:r>
    </w:p>
  </w:footnote>
  <w:footnote w:type="continuationSeparator" w:id="0">
    <w:p w:rsidR="008A21D2" w:rsidRDefault="008A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740"/>
      <w:gridCol w:w="5034"/>
    </w:tblGrid>
    <w:tr w:rsidR="00191014" w:rsidTr="00191014"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A92F01" w:rsidRDefault="00191014">
          <w:r>
            <w:rPr>
              <w:noProof/>
            </w:rPr>
            <w:drawing>
              <wp:inline distT="0" distB="0" distL="0" distR="0" wp14:anchorId="398F828E">
                <wp:extent cx="3114040" cy="6000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04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  <w:tcBorders>
            <w:top w:val="nil"/>
            <w:left w:val="nil"/>
            <w:bottom w:val="nil"/>
            <w:right w:val="nil"/>
          </w:tcBorders>
        </w:tcPr>
        <w:p w:rsidR="00A92F01" w:rsidRDefault="00A92F01">
          <w:pPr>
            <w:pStyle w:val="Cabealho"/>
            <w:jc w:val="right"/>
            <w:rPr>
              <w:b/>
              <w:sz w:val="22"/>
            </w:rPr>
          </w:pPr>
          <w:r>
            <w:rPr>
              <w:b/>
              <w:sz w:val="22"/>
            </w:rPr>
            <w:t>CENTRO UNIVERSITÁRIO DA FUNDAÇÃO EDUCACIONAL DE BARRETOS</w:t>
          </w:r>
        </w:p>
        <w:p w:rsidR="00A92F01" w:rsidRDefault="00A92F01">
          <w:pPr>
            <w:pStyle w:val="Cabealho"/>
            <w:jc w:val="right"/>
            <w:rPr>
              <w:rFonts w:ascii="Arial" w:hAnsi="Arial"/>
              <w:i/>
              <w:iCs/>
              <w:sz w:val="22"/>
            </w:rPr>
          </w:pPr>
          <w:r>
            <w:rPr>
              <w:rFonts w:ascii="Arial" w:hAnsi="Arial"/>
              <w:i/>
              <w:iCs/>
              <w:sz w:val="22"/>
            </w:rPr>
            <w:t>Curso de Direito – Escritório de Assistência Jurídica</w:t>
          </w:r>
        </w:p>
        <w:p w:rsidR="00A92F01" w:rsidRDefault="00A92F01">
          <w:pPr>
            <w:pStyle w:val="Cabealho"/>
            <w:jc w:val="right"/>
            <w:rPr>
              <w:rFonts w:ascii="Arial" w:hAnsi="Arial"/>
              <w:i/>
              <w:iCs/>
              <w:sz w:val="22"/>
            </w:rPr>
          </w:pPr>
          <w:r>
            <w:rPr>
              <w:rFonts w:ascii="Arial" w:hAnsi="Arial"/>
              <w:i/>
              <w:iCs/>
              <w:sz w:val="22"/>
            </w:rPr>
            <w:t>Registro OAB 6614</w:t>
          </w:r>
        </w:p>
        <w:p w:rsidR="00A92F01" w:rsidRDefault="00A92F01"/>
      </w:tc>
    </w:tr>
  </w:tbl>
  <w:p w:rsidR="00A92F01" w:rsidRDefault="00A92F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2F"/>
    <w:multiLevelType w:val="hybridMultilevel"/>
    <w:tmpl w:val="05447192"/>
    <w:lvl w:ilvl="0" w:tplc="E66AFD3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56153175"/>
    <w:multiLevelType w:val="hybridMultilevel"/>
    <w:tmpl w:val="18EEAD32"/>
    <w:lvl w:ilvl="0" w:tplc="E66AFD3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7"/>
        </w:tabs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7"/>
        </w:tabs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7"/>
        </w:tabs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7"/>
        </w:tabs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7"/>
        </w:tabs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F8"/>
    <w:rsid w:val="000103CC"/>
    <w:rsid w:val="00010E5A"/>
    <w:rsid w:val="000268E7"/>
    <w:rsid w:val="00036FE3"/>
    <w:rsid w:val="00045824"/>
    <w:rsid w:val="00053961"/>
    <w:rsid w:val="000835F8"/>
    <w:rsid w:val="000972AE"/>
    <w:rsid w:val="000E4C65"/>
    <w:rsid w:val="000F2358"/>
    <w:rsid w:val="001200DD"/>
    <w:rsid w:val="00132CB1"/>
    <w:rsid w:val="0017281D"/>
    <w:rsid w:val="00183998"/>
    <w:rsid w:val="00191014"/>
    <w:rsid w:val="001B3057"/>
    <w:rsid w:val="001B5A7C"/>
    <w:rsid w:val="001B6AD4"/>
    <w:rsid w:val="001C0D9A"/>
    <w:rsid w:val="001C72AB"/>
    <w:rsid w:val="001F0537"/>
    <w:rsid w:val="001F0CFF"/>
    <w:rsid w:val="001F2D7F"/>
    <w:rsid w:val="00201A02"/>
    <w:rsid w:val="00212A09"/>
    <w:rsid w:val="00213C58"/>
    <w:rsid w:val="00254932"/>
    <w:rsid w:val="002756E0"/>
    <w:rsid w:val="00293C50"/>
    <w:rsid w:val="00297E09"/>
    <w:rsid w:val="002A5514"/>
    <w:rsid w:val="002B39BD"/>
    <w:rsid w:val="002B78E7"/>
    <w:rsid w:val="002C261D"/>
    <w:rsid w:val="002D5456"/>
    <w:rsid w:val="00307CC2"/>
    <w:rsid w:val="00333AC4"/>
    <w:rsid w:val="003533B5"/>
    <w:rsid w:val="0035721C"/>
    <w:rsid w:val="00366E3F"/>
    <w:rsid w:val="00370B0C"/>
    <w:rsid w:val="00382607"/>
    <w:rsid w:val="003832F0"/>
    <w:rsid w:val="003861EA"/>
    <w:rsid w:val="00397A6B"/>
    <w:rsid w:val="003B4295"/>
    <w:rsid w:val="00416680"/>
    <w:rsid w:val="0049198A"/>
    <w:rsid w:val="0049439C"/>
    <w:rsid w:val="004946BC"/>
    <w:rsid w:val="004C3542"/>
    <w:rsid w:val="004D0BAC"/>
    <w:rsid w:val="004D737D"/>
    <w:rsid w:val="004E27A6"/>
    <w:rsid w:val="0053684A"/>
    <w:rsid w:val="00556C67"/>
    <w:rsid w:val="00571845"/>
    <w:rsid w:val="005B277F"/>
    <w:rsid w:val="005B5DC2"/>
    <w:rsid w:val="00600950"/>
    <w:rsid w:val="006028D4"/>
    <w:rsid w:val="006173C4"/>
    <w:rsid w:val="00620561"/>
    <w:rsid w:val="006468B3"/>
    <w:rsid w:val="00647203"/>
    <w:rsid w:val="0069682E"/>
    <w:rsid w:val="006B5327"/>
    <w:rsid w:val="006C3E8E"/>
    <w:rsid w:val="006D42D4"/>
    <w:rsid w:val="006E2774"/>
    <w:rsid w:val="006F56B1"/>
    <w:rsid w:val="0072275E"/>
    <w:rsid w:val="007237D5"/>
    <w:rsid w:val="00736627"/>
    <w:rsid w:val="00743B76"/>
    <w:rsid w:val="00784975"/>
    <w:rsid w:val="007A170C"/>
    <w:rsid w:val="007A4D7E"/>
    <w:rsid w:val="007B31C3"/>
    <w:rsid w:val="007C3CAC"/>
    <w:rsid w:val="007D011D"/>
    <w:rsid w:val="008200C0"/>
    <w:rsid w:val="00850B4C"/>
    <w:rsid w:val="008570D6"/>
    <w:rsid w:val="0086172F"/>
    <w:rsid w:val="00864558"/>
    <w:rsid w:val="00883D4D"/>
    <w:rsid w:val="008918B4"/>
    <w:rsid w:val="008A122C"/>
    <w:rsid w:val="008A21D2"/>
    <w:rsid w:val="008C3EB1"/>
    <w:rsid w:val="0092733F"/>
    <w:rsid w:val="00935CB9"/>
    <w:rsid w:val="0096663B"/>
    <w:rsid w:val="00981A66"/>
    <w:rsid w:val="009831B8"/>
    <w:rsid w:val="0099158A"/>
    <w:rsid w:val="00A04AA2"/>
    <w:rsid w:val="00A10B79"/>
    <w:rsid w:val="00A27590"/>
    <w:rsid w:val="00A43C75"/>
    <w:rsid w:val="00A666DD"/>
    <w:rsid w:val="00A670BF"/>
    <w:rsid w:val="00A917DC"/>
    <w:rsid w:val="00A925FC"/>
    <w:rsid w:val="00A92F01"/>
    <w:rsid w:val="00A93050"/>
    <w:rsid w:val="00A935EE"/>
    <w:rsid w:val="00AC752A"/>
    <w:rsid w:val="00AE157A"/>
    <w:rsid w:val="00B00924"/>
    <w:rsid w:val="00B02EA3"/>
    <w:rsid w:val="00B61A62"/>
    <w:rsid w:val="00B63E3C"/>
    <w:rsid w:val="00B652C8"/>
    <w:rsid w:val="00B71785"/>
    <w:rsid w:val="00B867FB"/>
    <w:rsid w:val="00BC652B"/>
    <w:rsid w:val="00BF1B98"/>
    <w:rsid w:val="00C107BF"/>
    <w:rsid w:val="00C27B4E"/>
    <w:rsid w:val="00C52B32"/>
    <w:rsid w:val="00C554EA"/>
    <w:rsid w:val="00C72FC9"/>
    <w:rsid w:val="00C779FD"/>
    <w:rsid w:val="00C97892"/>
    <w:rsid w:val="00CB1525"/>
    <w:rsid w:val="00CB2E2E"/>
    <w:rsid w:val="00CD75E0"/>
    <w:rsid w:val="00CF7F26"/>
    <w:rsid w:val="00D03C4F"/>
    <w:rsid w:val="00D17846"/>
    <w:rsid w:val="00D308AD"/>
    <w:rsid w:val="00D33B5D"/>
    <w:rsid w:val="00D85DA6"/>
    <w:rsid w:val="00DB2589"/>
    <w:rsid w:val="00DB3850"/>
    <w:rsid w:val="00DE7785"/>
    <w:rsid w:val="00DF453E"/>
    <w:rsid w:val="00E31758"/>
    <w:rsid w:val="00E507DA"/>
    <w:rsid w:val="00E62270"/>
    <w:rsid w:val="00EA046F"/>
    <w:rsid w:val="00EA2CAA"/>
    <w:rsid w:val="00EB6CE5"/>
    <w:rsid w:val="00EE0C46"/>
    <w:rsid w:val="00F4012E"/>
    <w:rsid w:val="00F42B15"/>
    <w:rsid w:val="00F42C06"/>
    <w:rsid w:val="00F4616C"/>
    <w:rsid w:val="00F7673E"/>
    <w:rsid w:val="00FB4053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5BB75A-D141-4D69-B9E0-5916BE48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2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0092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0924"/>
  </w:style>
  <w:style w:type="paragraph" w:styleId="Cabealho">
    <w:name w:val="header"/>
    <w:basedOn w:val="Normal"/>
    <w:rsid w:val="00B0092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B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&#218;CLEO%20JUR&#205;DICO-DOCS\DOC.%20N&#205;VEA%20N&#218;CLEO%20JUR\RESOLU&#199;&#213;ES%20NPJ%202014\Resolu&#231;&#227;o_02-14%20-%20Audi&#234;ncia%20e%20Atividade%20complementar%20-%20Est&#225;g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Resolução_02-14 - Audiência e Atividade complementar - Estágio</Template>
  <TotalTime>1</TotalTime>
  <Pages>2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PROVIDÊNCIAS ADOTADAS NO NÚCLEO JURÍDICO</vt:lpstr>
    </vt:vector>
  </TitlesOfParts>
  <Company>FEB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PROVIDÊNCIAS ADOTADAS NO NÚCLEO JURÍDICO</dc:title>
  <dc:creator>01549</dc:creator>
  <cp:lastModifiedBy>Nívea Masi</cp:lastModifiedBy>
  <cp:revision>4</cp:revision>
  <cp:lastPrinted>2022-02-09T14:27:00Z</cp:lastPrinted>
  <dcterms:created xsi:type="dcterms:W3CDTF">2022-02-11T11:37:00Z</dcterms:created>
  <dcterms:modified xsi:type="dcterms:W3CDTF">2022-02-16T19:29:00Z</dcterms:modified>
</cp:coreProperties>
</file>